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000000" w:rsidRDefault="00CC5A4C">
      <w:pPr>
        <w:pStyle w:val="1"/>
      </w:pPr>
      <w:r>
        <w:fldChar w:fldCharType="begin"/>
      </w:r>
      <w:r>
        <w:instrText>HYPERLINK "http://internet.garant.ru/document/redirect/75040876/0"</w:instrText>
      </w:r>
      <w:r>
        <w:fldChar w:fldCharType="separate"/>
      </w:r>
      <w:r>
        <w:rPr>
          <w:rStyle w:val="a4"/>
          <w:b w:val="0"/>
          <w:bCs w:val="0"/>
        </w:rPr>
        <w:t>Приказ Министерства транспорта РФ от 23 октября 202</w:t>
      </w:r>
      <w:r>
        <w:rPr>
          <w:rStyle w:val="a4"/>
          <w:b w:val="0"/>
          <w:bCs w:val="0"/>
        </w:rPr>
        <w:t>0 г. N 435 "Об утверждении Порядка выдачи карточек (карт), используемых в цифровых контрольных устройствах, устанавливаемых на транспортных средствах, и Порядка ведения реестра выданных карточек (карт), используемых в цифровых контрольных устройствах, уста</w:t>
      </w:r>
      <w:r>
        <w:rPr>
          <w:rStyle w:val="a4"/>
          <w:b w:val="0"/>
          <w:bCs w:val="0"/>
        </w:rPr>
        <w:t>навливаемых на транспортных средствах"</w:t>
      </w:r>
      <w:r>
        <w:fldChar w:fldCharType="end"/>
      </w:r>
    </w:p>
    <w:p w:rsidR="00000000" w:rsidRDefault="00CC5A4C"/>
    <w:p w:rsidR="00000000" w:rsidRDefault="00CC5A4C">
      <w:r>
        <w:t xml:space="preserve">В соответствии с </w:t>
      </w:r>
      <w:hyperlink r:id="rId7" w:history="1">
        <w:r>
          <w:rPr>
            <w:rStyle w:val="a4"/>
          </w:rPr>
          <w:t>подпунктами 5.2.53(49).1</w:t>
        </w:r>
      </w:hyperlink>
      <w:r>
        <w:t xml:space="preserve"> и </w:t>
      </w:r>
      <w:hyperlink r:id="rId8" w:history="1">
        <w:r>
          <w:rPr>
            <w:rStyle w:val="a4"/>
          </w:rPr>
          <w:t>5.2.53(49).6 пункта 5</w:t>
        </w:r>
      </w:hyperlink>
      <w:r>
        <w:t xml:space="preserve"> Положения о Министерстве транспорта Российской Федерации, утвержденного </w:t>
      </w:r>
      <w:hyperlink r:id="rId9" w:history="1">
        <w:r>
          <w:rPr>
            <w:rStyle w:val="a4"/>
          </w:rPr>
          <w:t>постановлением</w:t>
        </w:r>
      </w:hyperlink>
      <w:r>
        <w:t xml:space="preserve"> Правительства Российской Федерации от 30 июля 2004 г. N 395 (Собрание законодательства Российской Фед</w:t>
      </w:r>
      <w:r>
        <w:t>ерации, 2004, N 38, ст. 3342; 2011, N 38, ст. 5389), приказываю:</w:t>
      </w:r>
    </w:p>
    <w:p w:rsidR="00000000" w:rsidRDefault="00CC5A4C">
      <w:bookmarkStart w:id="1" w:name="sub_1"/>
      <w:r>
        <w:t>1. Утвердить:</w:t>
      </w:r>
    </w:p>
    <w:p w:rsidR="00000000" w:rsidRDefault="00CC5A4C">
      <w:bookmarkStart w:id="2" w:name="sub_101"/>
      <w:bookmarkEnd w:id="1"/>
      <w:r>
        <w:t xml:space="preserve">Порядок выдачи карточек (карт), используемых в цифровых контрольных устройствах, устанавливаемых на транспортных средствах, согласно </w:t>
      </w:r>
      <w:hyperlink w:anchor="sub_1000" w:history="1">
        <w:r>
          <w:rPr>
            <w:rStyle w:val="a4"/>
          </w:rPr>
          <w:t>приложению N 1</w:t>
        </w:r>
      </w:hyperlink>
      <w:r>
        <w:t xml:space="preserve"> к настоящему приказу;</w:t>
      </w:r>
    </w:p>
    <w:p w:rsidR="00000000" w:rsidRDefault="00CC5A4C">
      <w:bookmarkStart w:id="3" w:name="sub_102"/>
      <w:bookmarkEnd w:id="2"/>
      <w:r>
        <w:t xml:space="preserve">Порядок ведения реестра выданных карточек (карт), используемых в цифровых контрольных устройствах, устанавливаемых на транспортных средствах, согласно </w:t>
      </w:r>
      <w:hyperlink w:anchor="sub_2000" w:history="1">
        <w:r>
          <w:rPr>
            <w:rStyle w:val="a4"/>
          </w:rPr>
          <w:t>приложению N 2</w:t>
        </w:r>
      </w:hyperlink>
      <w:r>
        <w:t xml:space="preserve"> к настояще</w:t>
      </w:r>
      <w:r>
        <w:t>му приказу.</w:t>
      </w:r>
    </w:p>
    <w:p w:rsidR="00000000" w:rsidRDefault="00CC5A4C">
      <w:bookmarkStart w:id="4" w:name="sub_2"/>
      <w:bookmarkEnd w:id="3"/>
      <w:r>
        <w:t>2. Признать утратившими силу:</w:t>
      </w:r>
    </w:p>
    <w:bookmarkStart w:id="5" w:name="sub_21"/>
    <w:bookmarkEnd w:id="4"/>
    <w:p w:rsidR="00000000" w:rsidRDefault="00CC5A4C">
      <w:r>
        <w:fldChar w:fldCharType="begin"/>
      </w:r>
      <w:r>
        <w:instrText>HYPERLINK "http://internet.garant.ru/document/redirect/70190382/0"</w:instrText>
      </w:r>
      <w:r>
        <w:fldChar w:fldCharType="separate"/>
      </w:r>
      <w:r>
        <w:rPr>
          <w:rStyle w:val="a4"/>
        </w:rPr>
        <w:t>приказ</w:t>
      </w:r>
      <w:r>
        <w:fldChar w:fldCharType="end"/>
      </w:r>
      <w:r>
        <w:t xml:space="preserve"> Минтранса России от 21 мая 2012 г. N 146 "Об утверждении порядка ведения реестра выданных карточек (карт), использу</w:t>
      </w:r>
      <w:r>
        <w:t>емых в цифровых контрольных устройствах, устанавливаемых на транспортных средствах" (зарегистрирован Минюстом России 8 июня 2012 г., регистрационный N 24494);</w:t>
      </w:r>
    </w:p>
    <w:bookmarkStart w:id="6" w:name="sub_22"/>
    <w:bookmarkEnd w:id="5"/>
    <w:p w:rsidR="00000000" w:rsidRDefault="00CC5A4C">
      <w:r>
        <w:fldChar w:fldCharType="begin"/>
      </w:r>
      <w:r>
        <w:instrText>HYPERLINK "http://internet.garant.ru/document/redirect/71478548/0"</w:instrText>
      </w:r>
      <w:r>
        <w:fldChar w:fldCharType="separate"/>
      </w:r>
      <w:r>
        <w:rPr>
          <w:rStyle w:val="a4"/>
        </w:rPr>
        <w:t>приказ</w:t>
      </w:r>
      <w:r>
        <w:fldChar w:fldCharType="end"/>
      </w:r>
      <w:r>
        <w:t xml:space="preserve"> Минтранса</w:t>
      </w:r>
      <w:r>
        <w:t xml:space="preserve"> России от 4 августа 2016 г. N 226 "О внесении изменений в Порядок ведения реестра выданных карточек (карт), используемых в цифровых контрольных устройствах, устанавливаемых на транспортных средствах, утвержденный приказом Министерства транспорта Российско</w:t>
      </w:r>
      <w:r>
        <w:t>й Федерации от 21 мая 2012 г. N 146" (зарегистрирован Минюстом России 30 августа 2016 г., регистрационный N 43482);</w:t>
      </w:r>
    </w:p>
    <w:bookmarkStart w:id="7" w:name="sub_23"/>
    <w:bookmarkEnd w:id="6"/>
    <w:p w:rsidR="00000000" w:rsidRDefault="00CC5A4C">
      <w:r>
        <w:fldChar w:fldCharType="begin"/>
      </w:r>
      <w:r>
        <w:instrText>HYPERLINK "http://internet.garant.ru/document/redirect/72001454/0"</w:instrText>
      </w:r>
      <w:r>
        <w:fldChar w:fldCharType="separate"/>
      </w:r>
      <w:r>
        <w:rPr>
          <w:rStyle w:val="a4"/>
        </w:rPr>
        <w:t>приказ</w:t>
      </w:r>
      <w:r>
        <w:fldChar w:fldCharType="end"/>
      </w:r>
      <w:r>
        <w:t xml:space="preserve"> Минтранса России от 18 мая 2018 г. N 205 "О внесении</w:t>
      </w:r>
      <w:r>
        <w:t xml:space="preserve"> изменений в Порядок ведения реестра выданных карточек (карт), используемых в цифровых контрольных устройствах, устанавливаемых на транспортных средствах, утвержденный приказом Министерства транспорта Российской Федерации от 21 мая 2012 г. N 146" (зарегист</w:t>
      </w:r>
      <w:r>
        <w:t>рирован Минюстом России 27 июля 2018 г., регистрационный N 51716).</w:t>
      </w:r>
    </w:p>
    <w:p w:rsidR="00000000" w:rsidRDefault="00CC5A4C">
      <w:bookmarkStart w:id="8" w:name="sub_3"/>
      <w:bookmarkEnd w:id="7"/>
      <w:r>
        <w:t>3. Настоящий приказ вступает в силу с 1 января 2021 г. и действует до 1 января 2027 г.</w:t>
      </w:r>
    </w:p>
    <w:bookmarkEnd w:id="8"/>
    <w:p w:rsidR="00000000" w:rsidRDefault="00CC5A4C"/>
    <w:tbl>
      <w:tblPr>
        <w:tblW w:w="5000" w:type="pct"/>
        <w:tblInd w:w="108" w:type="dxa"/>
        <w:tblLook w:val="0000" w:firstRow="0" w:lastRow="0" w:firstColumn="0" w:lastColumn="0" w:noHBand="0" w:noVBand="0"/>
      </w:tblPr>
      <w:tblGrid>
        <w:gridCol w:w="7010"/>
        <w:gridCol w:w="3506"/>
      </w:tblGrid>
      <w:tr w:rsidR="00000000">
        <w:tblPrEx>
          <w:tblCellMar>
            <w:top w:w="0" w:type="dxa"/>
            <w:bottom w:w="0" w:type="dxa"/>
          </w:tblCellMar>
        </w:tblPrEx>
        <w:tc>
          <w:tcPr>
            <w:tcW w:w="3302" w:type="pct"/>
            <w:tcBorders>
              <w:top w:val="nil"/>
              <w:left w:val="nil"/>
              <w:bottom w:val="nil"/>
              <w:right w:val="nil"/>
            </w:tcBorders>
          </w:tcPr>
          <w:p w:rsidR="00000000" w:rsidRDefault="00CC5A4C">
            <w:pPr>
              <w:pStyle w:val="a7"/>
            </w:pPr>
            <w:r>
              <w:t>Министр</w:t>
            </w:r>
          </w:p>
        </w:tc>
        <w:tc>
          <w:tcPr>
            <w:tcW w:w="1651" w:type="pct"/>
            <w:tcBorders>
              <w:top w:val="nil"/>
              <w:left w:val="nil"/>
              <w:bottom w:val="nil"/>
              <w:right w:val="nil"/>
            </w:tcBorders>
          </w:tcPr>
          <w:p w:rsidR="00000000" w:rsidRDefault="00CC5A4C">
            <w:pPr>
              <w:pStyle w:val="a5"/>
              <w:jc w:val="right"/>
            </w:pPr>
            <w:r>
              <w:t>Е.И. Дитрих</w:t>
            </w:r>
          </w:p>
        </w:tc>
      </w:tr>
    </w:tbl>
    <w:p w:rsidR="00000000" w:rsidRDefault="00CC5A4C"/>
    <w:p w:rsidR="00000000" w:rsidRDefault="00CC5A4C">
      <w:pPr>
        <w:pStyle w:val="a7"/>
      </w:pPr>
      <w:r>
        <w:t>Зарегистрировано в Минюсте РФ 11 декабря 2020 г.</w:t>
      </w:r>
    </w:p>
    <w:p w:rsidR="00000000" w:rsidRDefault="00CC5A4C">
      <w:pPr>
        <w:pStyle w:val="a7"/>
      </w:pPr>
      <w:r>
        <w:t>Регистрационны</w:t>
      </w:r>
      <w:r>
        <w:t>й N 61399</w:t>
      </w:r>
    </w:p>
    <w:p w:rsidR="00000000" w:rsidRDefault="00CC5A4C"/>
    <w:p w:rsidR="00000000" w:rsidRDefault="00CC5A4C">
      <w:pPr>
        <w:ind w:firstLine="698"/>
        <w:jc w:val="right"/>
      </w:pPr>
      <w:bookmarkStart w:id="9" w:name="sub_1000"/>
      <w:r>
        <w:rPr>
          <w:rStyle w:val="a3"/>
        </w:rPr>
        <w:t>ПРИЛОЖЕНИЕ N 1</w:t>
      </w:r>
      <w:r>
        <w:rPr>
          <w:rStyle w:val="a3"/>
        </w:rPr>
        <w:br/>
        <w:t xml:space="preserve">к </w:t>
      </w:r>
      <w:hyperlink w:anchor="sub_0" w:history="1">
        <w:r>
          <w:rPr>
            <w:rStyle w:val="a4"/>
          </w:rPr>
          <w:t>приказу</w:t>
        </w:r>
      </w:hyperlink>
      <w:r>
        <w:rPr>
          <w:rStyle w:val="a3"/>
        </w:rPr>
        <w:t xml:space="preserve"> Минтранса России</w:t>
      </w:r>
      <w:r>
        <w:rPr>
          <w:rStyle w:val="a3"/>
        </w:rPr>
        <w:br/>
        <w:t>от 23 октября 2020 г. N 435</w:t>
      </w:r>
    </w:p>
    <w:bookmarkEnd w:id="9"/>
    <w:p w:rsidR="00000000" w:rsidRDefault="00CC5A4C"/>
    <w:p w:rsidR="00000000" w:rsidRDefault="00CC5A4C">
      <w:pPr>
        <w:pStyle w:val="1"/>
      </w:pPr>
      <w:r>
        <w:t xml:space="preserve">Порядок </w:t>
      </w:r>
      <w:r>
        <w:br/>
        <w:t>выдачи карточек (карт), используемых в цифровых контрольных устройствах, устанавливаемых на транспортных средствах</w:t>
      </w:r>
    </w:p>
    <w:p w:rsidR="00000000" w:rsidRDefault="00CC5A4C"/>
    <w:p w:rsidR="00000000" w:rsidRDefault="00CC5A4C">
      <w:bookmarkStart w:id="10" w:name="sub_1001"/>
      <w:r>
        <w:t xml:space="preserve">1. Настоящий Порядок выдачи карточек (карт), используемых в цифровых контрольных устройствах, устанавливаемых на транспортных средствах (далее - Порядок), определяет процедуры выдачи карточек (карт), используемых в цифровых контрольных устройствах, </w:t>
      </w:r>
      <w:r>
        <w:lastRenderedPageBreak/>
        <w:t>устанав</w:t>
      </w:r>
      <w:r>
        <w:t xml:space="preserve">ливаемых на транспортных средствах, изготавливаемых в соответствии с требованиями </w:t>
      </w:r>
      <w:hyperlink r:id="rId10" w:history="1">
        <w:r>
          <w:rPr>
            <w:rStyle w:val="a4"/>
          </w:rPr>
          <w:t>Европейского соглашения</w:t>
        </w:r>
      </w:hyperlink>
      <w:r>
        <w:t>, касающегося работы экипажей транспортных средств, производящих международные авто</w:t>
      </w:r>
      <w:r>
        <w:t>мобильные перевозки, от 1 июля 1970 г.</w:t>
      </w:r>
      <w:r>
        <w:rPr>
          <w:vertAlign w:val="superscript"/>
        </w:rPr>
        <w:t> </w:t>
      </w:r>
      <w:hyperlink w:anchor="sub_111" w:history="1">
        <w:r>
          <w:rPr>
            <w:rStyle w:val="a4"/>
            <w:vertAlign w:val="superscript"/>
          </w:rPr>
          <w:t>1</w:t>
        </w:r>
      </w:hyperlink>
      <w:r>
        <w:t xml:space="preserve"> (далее - ЕСТР, карта, карты соответственно) при первичном обращении за выдачей карты (далее - выдача карты) и при истечении срока действия карты либо при наличии дефекта карты или работы кар</w:t>
      </w:r>
      <w:r>
        <w:t>ты со сбоями, утере или краже карты, изменении данных держателя карты (далее - замена карты) в течение срока действия карты и предназначен для применения:</w:t>
      </w:r>
    </w:p>
    <w:bookmarkEnd w:id="10"/>
    <w:p w:rsidR="00000000" w:rsidRDefault="00CC5A4C">
      <w:r>
        <w:t xml:space="preserve">юридическими и физическими лицами, в том числе индивидуальными предпринимателями, при подаче </w:t>
      </w:r>
      <w:r>
        <w:t>заявлений на получение карты или замену карты при истечении срока действия карты либо при наличии дефекта карты или работы карты со сбоями, утере или краже карты, изменении данных держателя карты (далее - заявители);</w:t>
      </w:r>
    </w:p>
    <w:p w:rsidR="00000000" w:rsidRDefault="00CC5A4C">
      <w:r>
        <w:t>федеральным бюджетным учреждением "Аген</w:t>
      </w:r>
      <w:r>
        <w:t>тство автомобильного транспорта" (далее - ФБУ "Росавтотранс")</w:t>
      </w:r>
      <w:r>
        <w:rPr>
          <w:vertAlign w:val="superscript"/>
        </w:rPr>
        <w:t> </w:t>
      </w:r>
      <w:hyperlink w:anchor="sub_222" w:history="1">
        <w:r>
          <w:rPr>
            <w:rStyle w:val="a4"/>
            <w:vertAlign w:val="superscript"/>
          </w:rPr>
          <w:t>2</w:t>
        </w:r>
      </w:hyperlink>
      <w:r>
        <w:t>;</w:t>
      </w:r>
    </w:p>
    <w:p w:rsidR="00000000" w:rsidRDefault="00CC5A4C">
      <w:r>
        <w:t>юридическими лицами или индивидуальными предпринимателями, выполняющими работы по изготовлению карт, соответствующих официальному утверждению типа карточек (карт) и п</w:t>
      </w:r>
      <w:r>
        <w:t xml:space="preserve">одтвержденному действующим свидетельством, выданным в соответствии с требованиями </w:t>
      </w:r>
      <w:hyperlink r:id="rId11" w:history="1">
        <w:r>
          <w:rPr>
            <w:rStyle w:val="a4"/>
          </w:rPr>
          <w:t>порядка</w:t>
        </w:r>
      </w:hyperlink>
      <w:r>
        <w:t xml:space="preserve"> проведения официального утверждения типа контрольного устройства (его компонентов), регистраци</w:t>
      </w:r>
      <w:r>
        <w:t xml:space="preserve">онных листков, карточек (карт), используемых в цифровых контрольных устройствах, устанавливаемых на транспортных средствах, утверждаемого Минтрансом России в соответствии с </w:t>
      </w:r>
      <w:hyperlink r:id="rId12" w:history="1">
        <w:r>
          <w:rPr>
            <w:rStyle w:val="a4"/>
          </w:rPr>
          <w:t>подпунктом 5</w:t>
        </w:r>
        <w:r>
          <w:rPr>
            <w:rStyle w:val="a4"/>
          </w:rPr>
          <w:t>.2.53(49).4 пункта 5</w:t>
        </w:r>
      </w:hyperlink>
      <w:r>
        <w:t xml:space="preserve"> Положения о Министерстве транспорта Российской Федерации, утвержденного </w:t>
      </w:r>
      <w:hyperlink r:id="rId13" w:history="1">
        <w:r>
          <w:rPr>
            <w:rStyle w:val="a4"/>
          </w:rPr>
          <w:t>постановлением</w:t>
        </w:r>
      </w:hyperlink>
      <w:r>
        <w:t xml:space="preserve"> Правительства Российской Федерации от 30 июля 2004 г. N 395 (далее - организац</w:t>
      </w:r>
      <w:r>
        <w:t>ия, изготавливающая карты).</w:t>
      </w:r>
    </w:p>
    <w:p w:rsidR="00000000" w:rsidRDefault="00CC5A4C">
      <w:bookmarkStart w:id="11" w:name="sub_1002"/>
      <w:r>
        <w:t xml:space="preserve">2. В соответствии с требованиями </w:t>
      </w:r>
      <w:hyperlink r:id="rId14" w:history="1">
        <w:r>
          <w:rPr>
            <w:rStyle w:val="a4"/>
          </w:rPr>
          <w:t>ЕСТР</w:t>
        </w:r>
      </w:hyperlink>
      <w:r>
        <w:t xml:space="preserve"> предусматривается использование четырех типов карт, используемых в цифровых контрольных устройствах в соответствии</w:t>
      </w:r>
      <w:r>
        <w:t xml:space="preserve"> с требованиями ЕСТР:</w:t>
      </w:r>
    </w:p>
    <w:bookmarkEnd w:id="11"/>
    <w:p w:rsidR="00000000" w:rsidRDefault="00CC5A4C">
      <w:r>
        <w:t>карта водителя, осуществляющего международные автомобильные перевозки (далее - карта водителя);</w:t>
      </w:r>
    </w:p>
    <w:p w:rsidR="00000000" w:rsidRDefault="00CC5A4C">
      <w:r>
        <w:t>карта предприятия, участвующего в осуществлении международных автомобильных перевозок (далее - карта предприятия);</w:t>
      </w:r>
    </w:p>
    <w:p w:rsidR="00000000" w:rsidRDefault="00CC5A4C">
      <w:r>
        <w:t>карта сервисног</w:t>
      </w:r>
      <w:r>
        <w:t>о центра (мастерской), осуществляющего(щей) деятельность по установке, проверке, техническому обслуживанию и ремонту цифровых контрольных устройств (далее - карта мастерской);</w:t>
      </w:r>
    </w:p>
    <w:p w:rsidR="00000000" w:rsidRDefault="00CC5A4C">
      <w:r>
        <w:t xml:space="preserve">карта контролера, осуществляющего контроль за режимами труда и отдыха водителей </w:t>
      </w:r>
      <w:r>
        <w:t>(далее - карта контролера).</w:t>
      </w:r>
    </w:p>
    <w:p w:rsidR="00000000" w:rsidRDefault="00CC5A4C">
      <w:bookmarkStart w:id="12" w:name="sub_1003"/>
      <w:r>
        <w:t>3. Срок действия карты водителя составляет 3 года. Срок действия карты предприятия составляет 5 лет. Срок действия карты мастерской составляет 1 год. Срок действия карты контролера составляет 2 года</w:t>
      </w:r>
      <w:r>
        <w:rPr>
          <w:vertAlign w:val="superscript"/>
        </w:rPr>
        <w:t> </w:t>
      </w:r>
      <w:hyperlink w:anchor="sub_333" w:history="1">
        <w:r>
          <w:rPr>
            <w:rStyle w:val="a4"/>
            <w:vertAlign w:val="superscript"/>
          </w:rPr>
          <w:t>3</w:t>
        </w:r>
      </w:hyperlink>
      <w:r>
        <w:t>.</w:t>
      </w:r>
    </w:p>
    <w:p w:rsidR="00000000" w:rsidRDefault="00CC5A4C">
      <w:bookmarkStart w:id="13" w:name="sub_1004"/>
      <w:bookmarkEnd w:id="12"/>
      <w:r>
        <w:t>4. Карты водителя должны выдаваться физическим лицам:</w:t>
      </w:r>
    </w:p>
    <w:bookmarkEnd w:id="13"/>
    <w:p w:rsidR="00000000" w:rsidRDefault="00CC5A4C">
      <w:r>
        <w:t>имеющим водительское удостоверение на право управления автотранспортным средством;</w:t>
      </w:r>
    </w:p>
    <w:p w:rsidR="00000000" w:rsidRDefault="00CC5A4C">
      <w:r>
        <w:t>не имеющим на дату подачи заявления в случае первичной выдачи карты иной действующей кар</w:t>
      </w:r>
      <w:r>
        <w:t xml:space="preserve">ты водителя, выданной от имени Российской Федерации или другой договаривающейся стороны </w:t>
      </w:r>
      <w:hyperlink r:id="rId15" w:history="1">
        <w:r>
          <w:rPr>
            <w:rStyle w:val="a4"/>
          </w:rPr>
          <w:t>ЕСТР</w:t>
        </w:r>
      </w:hyperlink>
      <w:r>
        <w:t>;</w:t>
      </w:r>
    </w:p>
    <w:p w:rsidR="00000000" w:rsidRDefault="00CC5A4C">
      <w:r>
        <w:t>проживающим на территории Российской Федерации в течение не менее 185 дней каждого календарного года.</w:t>
      </w:r>
    </w:p>
    <w:p w:rsidR="00000000" w:rsidRDefault="00CC5A4C">
      <w:r>
        <w:t>Лицу, претендующему на получение карты водителя, выдается только одна карта такого типа.</w:t>
      </w:r>
    </w:p>
    <w:p w:rsidR="00000000" w:rsidRDefault="00CC5A4C">
      <w:bookmarkStart w:id="14" w:name="sub_1005"/>
      <w:r>
        <w:t xml:space="preserve">5. Карты предприятия должны выдаваться юридическим лицам </w:t>
      </w:r>
      <w:r>
        <w:t>и индивидуальным предпринимателям, зарегистрированным на территории Российской Федерации, осуществляющим (планирующим осуществлять) перевозки грузов и пассажиров автомобильным транспортом, на имя руководителя предприятия или уполномоченного им лица в случа</w:t>
      </w:r>
      <w:r>
        <w:t xml:space="preserve">е выдачи карты юридическому лицу или на имя индивидуального предпринимателя или уполномоченного им лица - в случае </w:t>
      </w:r>
      <w:r>
        <w:lastRenderedPageBreak/>
        <w:t>выдачи карты индивидуальному предпринимателю.</w:t>
      </w:r>
    </w:p>
    <w:bookmarkEnd w:id="14"/>
    <w:p w:rsidR="00000000" w:rsidRDefault="00CC5A4C">
      <w:r>
        <w:t>Юридическим лицам и индивидуальным предпринимателям, претендующим на получение карт пре</w:t>
      </w:r>
      <w:r>
        <w:t>дприятия, может быть выдано несколько карт такого типа.</w:t>
      </w:r>
    </w:p>
    <w:p w:rsidR="00000000" w:rsidRDefault="00CC5A4C">
      <w:r>
        <w:t>Юридическим лицам и индивидуальным предпринимателям, претендующим на получение карт(ы) предприятия, при наличии ранее выданной действующей карты мастерской, карта предприятия не выдается.</w:t>
      </w:r>
    </w:p>
    <w:p w:rsidR="00000000" w:rsidRDefault="00CC5A4C">
      <w:bookmarkStart w:id="15" w:name="sub_1006"/>
      <w:r>
        <w:t>6. К</w:t>
      </w:r>
      <w:r>
        <w:t>арты мастерской должны выдаваться юридическим лицам и индивидуальным предпринимателям, зарегистрированным на территории Российской Федерации, допущенным к осуществлению деятельности по установке, проверке, техническому обслуживанию и ремонту контрольных ус</w:t>
      </w:r>
      <w:r>
        <w:t>тройств, устанавливаемых на транспортных средствах, на имя руководителя сервисного центра (мастерской) или ответственного лица, назначенного приказом сервисного центра (мастерской), в случае выдачи карты юридическому лицу или на имя индивидуального предпри</w:t>
      </w:r>
      <w:r>
        <w:t>нимателя или уполномоченного им лица - в случае выдачи карты индивидуальному предпринимателю.</w:t>
      </w:r>
    </w:p>
    <w:bookmarkEnd w:id="15"/>
    <w:p w:rsidR="00000000" w:rsidRDefault="00CC5A4C">
      <w:r>
        <w:t>Юридическим лицам и индивидуальным предпринимателям, претендующим на получение карт мастерской, выдается(ются) карта(ы) такого типа в количестве, не превы</w:t>
      </w:r>
      <w:r>
        <w:t xml:space="preserve">шающем численность работников сервисного центра (мастерской), соответствующих </w:t>
      </w:r>
      <w:hyperlink r:id="rId16" w:history="1">
        <w:r>
          <w:rPr>
            <w:rStyle w:val="a4"/>
          </w:rPr>
          <w:t>требованиям</w:t>
        </w:r>
      </w:hyperlink>
      <w:r>
        <w:t xml:space="preserve"> к сервисным центрам (мастерским), осуществляющим деятельность по установке, проверке, техничес</w:t>
      </w:r>
      <w:r>
        <w:t xml:space="preserve">кому обслуживанию и ремонту контрольных устройств, устанавливаемых на транспортных средствах (далее - работник сервисного центра (мастерской), утверждаемых Минтрансом России в соответствии с </w:t>
      </w:r>
      <w:hyperlink r:id="rId17" w:history="1">
        <w:r>
          <w:rPr>
            <w:rStyle w:val="a4"/>
          </w:rPr>
          <w:t>подпунктом 5.2.53(49)3 пункта 5</w:t>
        </w:r>
      </w:hyperlink>
      <w:r>
        <w:t xml:space="preserve"> Положения о Министерстве транспорта Российской Федерации, утвержденного </w:t>
      </w:r>
      <w:hyperlink r:id="rId18" w:history="1">
        <w:r>
          <w:rPr>
            <w:rStyle w:val="a4"/>
          </w:rPr>
          <w:t>постановлением</w:t>
        </w:r>
      </w:hyperlink>
      <w:r>
        <w:t xml:space="preserve"> Правительства Российской Федерации от 30 июля 2004 г. N 395.</w:t>
      </w:r>
    </w:p>
    <w:p w:rsidR="00000000" w:rsidRDefault="00CC5A4C">
      <w:r>
        <w:t>Юридическим лицам и индивидуальным предпринимателям, претендующим на получение карт(ы) мастерской, при наличии ранее выданной действующей карты предприятия, карта мастерской не выдается.</w:t>
      </w:r>
    </w:p>
    <w:p w:rsidR="00000000" w:rsidRDefault="00CC5A4C">
      <w:bookmarkStart w:id="16" w:name="sub_1007"/>
      <w:r>
        <w:t>7. Карты контролера должны выдаваться контрольным (надзорным)</w:t>
      </w:r>
      <w:r>
        <w:t xml:space="preserve"> органам Российской Федерации уполномоченным законодательством Российской Федерации на осуществление контроля за режимами труда и отдыха водителей, а также их структурным подразделениям и территориальным органам.</w:t>
      </w:r>
    </w:p>
    <w:p w:rsidR="00000000" w:rsidRDefault="00CC5A4C">
      <w:bookmarkStart w:id="17" w:name="sub_1008"/>
      <w:bookmarkEnd w:id="16"/>
      <w:r>
        <w:t xml:space="preserve">8. Заявитель, претендующий </w:t>
      </w:r>
      <w:r>
        <w:t>на получение карты, должен подать заявление на получение карты (далее - заявление) в ФБУ "Росавтотранс" или его филиалы, расположенные по адресам, опубликованным на официальном сайте www.rosavtotransport.ru в информационно-телекоммуникационной сети "Интерн</w:t>
      </w:r>
      <w:r>
        <w:t>ет", лично или заказным почтовым отправлением.</w:t>
      </w:r>
    </w:p>
    <w:bookmarkEnd w:id="17"/>
    <w:p w:rsidR="00000000" w:rsidRDefault="00CC5A4C">
      <w:r>
        <w:t>Заявление должно быть заверено подписью уполномоченного должностного лица заявителя или собственноручной подписью лица в случае подачи заявления физическим лицом. Подпись в заявлении должна быть расшиф</w:t>
      </w:r>
      <w:r>
        <w:t>рована. В случае если заявление заверено подписью лица, действующего по доверенности, необходимо предоставить соответствующую доверенность.</w:t>
      </w:r>
    </w:p>
    <w:p w:rsidR="00000000" w:rsidRDefault="00CC5A4C">
      <w:r>
        <w:t xml:space="preserve">Допускается подача заявления и прилагаемых к нему документов посредством их направления на адрес электронной почты, </w:t>
      </w:r>
      <w:r>
        <w:t xml:space="preserve">опубликованный на официальном сайте ФБУ "Росавтотранс" в информационно-телекоммуникационной сети "Интернет". При этом заявление с прилагаемыми документами должно быть подписано </w:t>
      </w:r>
      <w:hyperlink r:id="rId19" w:history="1">
        <w:r>
          <w:rPr>
            <w:rStyle w:val="a4"/>
          </w:rPr>
          <w:t xml:space="preserve">электронной </w:t>
        </w:r>
        <w:r>
          <w:rPr>
            <w:rStyle w:val="a4"/>
          </w:rPr>
          <w:t>подписью</w:t>
        </w:r>
      </w:hyperlink>
      <w:r>
        <w:t xml:space="preserve"> в соответствии с требованием Федерального закона от 6 апреля 2011 г. N 63-ФЗ "Об электронной подписи" (Собрание законодательства Российской Федерации, 2011, N 15, ст. 2036; 2016, N 1, ст. 65).</w:t>
      </w:r>
    </w:p>
    <w:p w:rsidR="00000000" w:rsidRDefault="00CC5A4C">
      <w:bookmarkStart w:id="18" w:name="sub_1009"/>
      <w:r>
        <w:t>9. Заявление водителя должно содержать след</w:t>
      </w:r>
      <w:r>
        <w:t>ующую информацию о водителе:</w:t>
      </w:r>
    </w:p>
    <w:bookmarkEnd w:id="18"/>
    <w:p w:rsidR="00000000" w:rsidRDefault="00CC5A4C">
      <w:r>
        <w:t>фамилия, имя, отчество (при наличии) (на русском языке и в латинской транслитерации, написание фамилии и имени латинскими буквами должно соответствовать водительскому удостоверению);</w:t>
      </w:r>
    </w:p>
    <w:p w:rsidR="00000000" w:rsidRDefault="00CC5A4C">
      <w:r>
        <w:t>гражданство;</w:t>
      </w:r>
    </w:p>
    <w:p w:rsidR="00000000" w:rsidRDefault="00CC5A4C">
      <w:r>
        <w:lastRenderedPageBreak/>
        <w:t>адрес регистрации по ме</w:t>
      </w:r>
      <w:r>
        <w:t>сту жительства (месту пребывания);</w:t>
      </w:r>
    </w:p>
    <w:p w:rsidR="00000000" w:rsidRDefault="00CC5A4C">
      <w:r>
        <w:t>дата рождения;</w:t>
      </w:r>
    </w:p>
    <w:p w:rsidR="00000000" w:rsidRDefault="00CC5A4C">
      <w:r>
        <w:t>страховой номер индивидуального лицевого счета (СНИЛС);</w:t>
      </w:r>
    </w:p>
    <w:p w:rsidR="00000000" w:rsidRDefault="00CC5A4C">
      <w:r>
        <w:t>сведения о документе, удостоверяющем личность;</w:t>
      </w:r>
    </w:p>
    <w:p w:rsidR="00000000" w:rsidRDefault="00CC5A4C">
      <w:r>
        <w:t>номер водительского удостоверения;</w:t>
      </w:r>
    </w:p>
    <w:p w:rsidR="00000000" w:rsidRDefault="00CC5A4C">
      <w:r>
        <w:t>наименование страны, выдавшей водительское удостоверение;</w:t>
      </w:r>
    </w:p>
    <w:p w:rsidR="00000000" w:rsidRDefault="00CC5A4C">
      <w:r>
        <w:t>личная подпись;</w:t>
      </w:r>
    </w:p>
    <w:p w:rsidR="00000000" w:rsidRDefault="00CC5A4C">
      <w:r>
        <w:t>номер ранее выданной карты (в случае выдачи карты в связи с истечением срока действия либо в связи с заменой карты);</w:t>
      </w:r>
    </w:p>
    <w:p w:rsidR="00000000" w:rsidRDefault="00CC5A4C">
      <w:r>
        <w:t>наименование организации, изготавливающей карту, с которой заявителем заключен договор об изготовлении карты.</w:t>
      </w:r>
    </w:p>
    <w:p w:rsidR="00000000" w:rsidRDefault="00CC5A4C">
      <w:r>
        <w:t>К заявлению п</w:t>
      </w:r>
      <w:r>
        <w:t>рилагаются:</w:t>
      </w:r>
    </w:p>
    <w:p w:rsidR="00000000" w:rsidRDefault="00CC5A4C">
      <w:r>
        <w:t>фотография водителя размером 3x4 см;</w:t>
      </w:r>
    </w:p>
    <w:p w:rsidR="00000000" w:rsidRDefault="00CC5A4C">
      <w:r>
        <w:t>копия документа, удостоверяющего личность;</w:t>
      </w:r>
    </w:p>
    <w:p w:rsidR="00000000" w:rsidRDefault="00CC5A4C">
      <w:r>
        <w:t>копия водительского удостоверения;</w:t>
      </w:r>
    </w:p>
    <w:p w:rsidR="00000000" w:rsidRDefault="00CC5A4C">
      <w:r>
        <w:t>копия страхового свидетельства обязательного пенсионного страхования или документ, подтверждающий регистрацию в системе индивидуа</w:t>
      </w:r>
      <w:r>
        <w:t>льного (персонифицированного) учета, в том числе в форме электронного документа, и содержащего сведения о страховом номере индивидуального лицевого счета;</w:t>
      </w:r>
    </w:p>
    <w:p w:rsidR="00000000" w:rsidRDefault="00CC5A4C">
      <w:r>
        <w:t>копия договора с организацией, изготавливающей карту.</w:t>
      </w:r>
    </w:p>
    <w:p w:rsidR="00000000" w:rsidRDefault="00CC5A4C">
      <w:bookmarkStart w:id="19" w:name="sub_1010"/>
      <w:r>
        <w:t>10. Заявление предприятия должно содерж</w:t>
      </w:r>
      <w:r>
        <w:t>ать следующую информацию о предприятии:</w:t>
      </w:r>
    </w:p>
    <w:p w:rsidR="00000000" w:rsidRDefault="00CC5A4C">
      <w:bookmarkStart w:id="20" w:name="sub_10101"/>
      <w:bookmarkEnd w:id="19"/>
      <w:r>
        <w:t>1) для юридического лица:</w:t>
      </w:r>
    </w:p>
    <w:bookmarkEnd w:id="20"/>
    <w:p w:rsidR="00000000" w:rsidRDefault="00CC5A4C">
      <w:r>
        <w:t>полное и сокращенное (при наличии) наименование (на русском языке и в латинской транслитерации);</w:t>
      </w:r>
    </w:p>
    <w:p w:rsidR="00000000" w:rsidRDefault="00CC5A4C">
      <w:r>
        <w:t>страна регистрации;</w:t>
      </w:r>
    </w:p>
    <w:p w:rsidR="00000000" w:rsidRDefault="00CC5A4C">
      <w:r>
        <w:t>адрес юридического лица в пределах места нахожд</w:t>
      </w:r>
      <w:r>
        <w:t>ения юридического лица;</w:t>
      </w:r>
    </w:p>
    <w:p w:rsidR="00000000" w:rsidRDefault="00CC5A4C">
      <w:r>
        <w:t>должность, фамилия, имя, отчество (при наличии) руководителя предприятия или ответственного лица, назначенного приказом предприятия, на которое оформляется карта (на русском языке и в латинской транслитерации);</w:t>
      </w:r>
    </w:p>
    <w:p w:rsidR="00000000" w:rsidRDefault="00CC5A4C">
      <w:r>
        <w:t>основной государствен</w:t>
      </w:r>
      <w:r>
        <w:t>ный регистрационный номер юридического лица (ОГРН);</w:t>
      </w:r>
    </w:p>
    <w:p w:rsidR="00000000" w:rsidRDefault="00CC5A4C">
      <w:r>
        <w:t>количество запрашиваемых карт;</w:t>
      </w:r>
    </w:p>
    <w:p w:rsidR="00000000" w:rsidRDefault="00CC5A4C">
      <w:r>
        <w:t>номер ранее выданной карты (в случае выдачи карты в связи с истечением срока действия либо в связи с заменой карты);</w:t>
      </w:r>
    </w:p>
    <w:p w:rsidR="00000000" w:rsidRDefault="00CC5A4C">
      <w:r>
        <w:t>наименование организации, изготавливающей карту, с котор</w:t>
      </w:r>
      <w:r>
        <w:t>ой заявителем заключен договор об изготовлении карты.</w:t>
      </w:r>
    </w:p>
    <w:p w:rsidR="00000000" w:rsidRDefault="00CC5A4C">
      <w:r>
        <w:t>К заявлению прилагается копия документа, удостоверяющего личность руководителя юридического лица или уполномоченного лица, и копия договора с организацией, изготавливающей карту.</w:t>
      </w:r>
    </w:p>
    <w:p w:rsidR="00000000" w:rsidRDefault="00CC5A4C">
      <w:bookmarkStart w:id="21" w:name="sub_10102"/>
      <w:r>
        <w:t>2) для индивид</w:t>
      </w:r>
      <w:r>
        <w:t>уального предпринимателя:</w:t>
      </w:r>
    </w:p>
    <w:bookmarkEnd w:id="21"/>
    <w:p w:rsidR="00000000" w:rsidRDefault="00CC5A4C">
      <w:r>
        <w:t>фамилия, имя, отчество (при наличии) или уполномоченного им лица (на русском и английском языках);</w:t>
      </w:r>
    </w:p>
    <w:p w:rsidR="00000000" w:rsidRDefault="00CC5A4C">
      <w:r>
        <w:t>адрес регистрации по месту жительства (месту пребывания) индивидуального предпринимателя или уполномоченного им лица;</w:t>
      </w:r>
    </w:p>
    <w:p w:rsidR="00000000" w:rsidRDefault="00CC5A4C">
      <w:r>
        <w:t>осно</w:t>
      </w:r>
      <w:r>
        <w:t>вной государственный регистрационный номер индивидуального предпринимателя (ОГРНИП);</w:t>
      </w:r>
    </w:p>
    <w:p w:rsidR="00000000" w:rsidRDefault="00CC5A4C">
      <w:r>
        <w:t>количество запрашиваемых карт;</w:t>
      </w:r>
    </w:p>
    <w:p w:rsidR="00000000" w:rsidRDefault="00CC5A4C">
      <w:r>
        <w:t>номер ранее выданной карты (в случае выдачи карты в связи с истечением срока действия либо в связи с заменой карты);</w:t>
      </w:r>
    </w:p>
    <w:p w:rsidR="00000000" w:rsidRDefault="00CC5A4C">
      <w:r>
        <w:t>наименование организации, изготавливающей карту, с которой заявителем заключен договор об изготовлении карты.</w:t>
      </w:r>
    </w:p>
    <w:p w:rsidR="00000000" w:rsidRDefault="00CC5A4C">
      <w:r>
        <w:lastRenderedPageBreak/>
        <w:t xml:space="preserve">К заявлению прилагается копия документа, удостоверяющего личность индивидуального предпринимателя или уполномоченного им лица, и копия договора с </w:t>
      </w:r>
      <w:r>
        <w:t>организацией, изготавливающей карту.</w:t>
      </w:r>
    </w:p>
    <w:p w:rsidR="00000000" w:rsidRDefault="00CC5A4C">
      <w:bookmarkStart w:id="22" w:name="sub_1011"/>
      <w:r>
        <w:t>11. Заявление сервисного центра (мастерской) должно содержать следующую информацию:</w:t>
      </w:r>
    </w:p>
    <w:p w:rsidR="00000000" w:rsidRDefault="00CC5A4C">
      <w:bookmarkStart w:id="23" w:name="sub_10111"/>
      <w:bookmarkEnd w:id="22"/>
      <w:r>
        <w:t>1) для юридического лица:</w:t>
      </w:r>
    </w:p>
    <w:bookmarkEnd w:id="23"/>
    <w:p w:rsidR="00000000" w:rsidRDefault="00CC5A4C">
      <w:r>
        <w:t>полное и сокращенное (при наличии) наименование (на русском языке и в латин</w:t>
      </w:r>
      <w:r>
        <w:t>ской транслитерации);</w:t>
      </w:r>
    </w:p>
    <w:p w:rsidR="00000000" w:rsidRDefault="00CC5A4C">
      <w:r>
        <w:t>адрес юридического лица в пределах места нахождения юридического лица;</w:t>
      </w:r>
    </w:p>
    <w:p w:rsidR="00000000" w:rsidRDefault="00CC5A4C">
      <w:r>
        <w:t>адрес места выполнения работ сервисного центра (мастерской);</w:t>
      </w:r>
    </w:p>
    <w:p w:rsidR="00000000" w:rsidRDefault="00CC5A4C">
      <w:r>
        <w:t>страна регистрации;</w:t>
      </w:r>
    </w:p>
    <w:p w:rsidR="00000000" w:rsidRDefault="00CC5A4C">
      <w:r>
        <w:t>регистрационный номер свидетельства о допуске сервисного центра (мастерской) к дея</w:t>
      </w:r>
      <w:r>
        <w:t>тельности по установке, проверке, техническому обслуживанию и ремонту контрольных устройств, устанавливаемых на транспортных средствах;</w:t>
      </w:r>
    </w:p>
    <w:p w:rsidR="00000000" w:rsidRDefault="00CC5A4C">
      <w:r>
        <w:t>должность, фамилия, имя, отчество (при наличии) руководителя сервисного центра (мастерской) или уполномоченного лица (на</w:t>
      </w:r>
      <w:r>
        <w:t xml:space="preserve"> русском языке и в латинской транслитерации);</w:t>
      </w:r>
    </w:p>
    <w:p w:rsidR="00000000" w:rsidRDefault="00CC5A4C">
      <w:r>
        <w:t>основной государственный регистрационный номер юридического лица (ОГРН);</w:t>
      </w:r>
    </w:p>
    <w:p w:rsidR="00000000" w:rsidRDefault="00CC5A4C">
      <w:r>
        <w:t>количество запрашиваемых карт;</w:t>
      </w:r>
    </w:p>
    <w:p w:rsidR="00000000" w:rsidRDefault="00CC5A4C">
      <w:r>
        <w:t>номер ранее выданной карты (в случае выдачи карты в связи с истечением срока действия либо в связи с замен</w:t>
      </w:r>
      <w:r>
        <w:t>ой карты);</w:t>
      </w:r>
    </w:p>
    <w:p w:rsidR="00000000" w:rsidRDefault="00CC5A4C">
      <w:r>
        <w:t>фамилия, имя, отчество (при наличии) работника(ов) сервисного центра (мастерской);</w:t>
      </w:r>
    </w:p>
    <w:p w:rsidR="00000000" w:rsidRDefault="00CC5A4C">
      <w:r>
        <w:t>наименование организации, изготавливающей карту, с которой заявителем заключен договор об изготовлении карты.</w:t>
      </w:r>
    </w:p>
    <w:p w:rsidR="00000000" w:rsidRDefault="00CC5A4C">
      <w:r>
        <w:t>К заявлению прилагаются:</w:t>
      </w:r>
    </w:p>
    <w:p w:rsidR="00000000" w:rsidRDefault="00CC5A4C">
      <w:r>
        <w:t>копия документа, удостоверя</w:t>
      </w:r>
      <w:r>
        <w:t>ющего личность руководителя сервисного центра (мастерской) или уполномоченного лица;</w:t>
      </w:r>
    </w:p>
    <w:p w:rsidR="00000000" w:rsidRDefault="00CC5A4C">
      <w:r>
        <w:t>копия договора с организацией, изготавливающей карту.</w:t>
      </w:r>
    </w:p>
    <w:p w:rsidR="00000000" w:rsidRDefault="00CC5A4C">
      <w:bookmarkStart w:id="24" w:name="sub_10112"/>
      <w:r>
        <w:t>2) для индивидуального предпринимателя:</w:t>
      </w:r>
    </w:p>
    <w:bookmarkEnd w:id="24"/>
    <w:p w:rsidR="00000000" w:rsidRDefault="00CC5A4C">
      <w:r>
        <w:t xml:space="preserve">фамилия, имя, отчество (при наличии) (на русском языке и в </w:t>
      </w:r>
      <w:r>
        <w:t>латинской транслитерации);</w:t>
      </w:r>
    </w:p>
    <w:p w:rsidR="00000000" w:rsidRDefault="00CC5A4C">
      <w:r>
        <w:t>адрес регистрации по месту жительства (месту пребывания);</w:t>
      </w:r>
    </w:p>
    <w:p w:rsidR="00000000" w:rsidRDefault="00CC5A4C">
      <w:r>
        <w:t>адрес места выполнения работ сервисного центра (мастерской);</w:t>
      </w:r>
    </w:p>
    <w:p w:rsidR="00000000" w:rsidRDefault="00CC5A4C">
      <w:r>
        <w:t>фамилия, имя, отчество (при наличии) уполномоченного лица;</w:t>
      </w:r>
    </w:p>
    <w:p w:rsidR="00000000" w:rsidRDefault="00CC5A4C">
      <w:r>
        <w:t>регистрационный номер свидетельства о допуске серви</w:t>
      </w:r>
      <w:r>
        <w:t>сного центра (мастерской) к деятельности по установке, проверке, техническому обслуживанию и ремонту контрольных устройств, устанавливаемых на транспортных средствах;</w:t>
      </w:r>
    </w:p>
    <w:p w:rsidR="00000000" w:rsidRDefault="00CC5A4C">
      <w:r>
        <w:t>основной государственный регистрационный номер индивидуального предпринимателя (ОГРНИП);</w:t>
      </w:r>
    </w:p>
    <w:p w:rsidR="00000000" w:rsidRDefault="00CC5A4C">
      <w:r>
        <w:t>количество запрашиваемых карт;</w:t>
      </w:r>
    </w:p>
    <w:p w:rsidR="00000000" w:rsidRDefault="00CC5A4C">
      <w:r>
        <w:t>номер ранее выданной карты (в случае выдачи карты в связи с истечением срока действия либо в связи с заменой карты);</w:t>
      </w:r>
    </w:p>
    <w:p w:rsidR="00000000" w:rsidRDefault="00CC5A4C">
      <w:r>
        <w:t>фамилия, имя, отчество (при наличии) работника(ов) сервисного центра (мастерской);</w:t>
      </w:r>
    </w:p>
    <w:p w:rsidR="00000000" w:rsidRDefault="00CC5A4C">
      <w:r>
        <w:t>наименование организации, изготавливающей карту, с которой заявителем заключен договор об изготовлении карты.</w:t>
      </w:r>
    </w:p>
    <w:p w:rsidR="00000000" w:rsidRDefault="00CC5A4C">
      <w:r>
        <w:t>К заявлению прилагаются:</w:t>
      </w:r>
    </w:p>
    <w:p w:rsidR="00000000" w:rsidRDefault="00CC5A4C">
      <w:r>
        <w:t>копия документа, удостоверяющего личность индивидуального предпринимателя - руководителя сервисного центра (мастерской) и</w:t>
      </w:r>
      <w:r>
        <w:t>ли уполномоченного им лица;</w:t>
      </w:r>
    </w:p>
    <w:p w:rsidR="00000000" w:rsidRDefault="00CC5A4C">
      <w:r>
        <w:t>копия договора с организацией, изготавливающей карту.</w:t>
      </w:r>
    </w:p>
    <w:p w:rsidR="00000000" w:rsidRDefault="00CC5A4C">
      <w:bookmarkStart w:id="25" w:name="sub_1012"/>
      <w:r>
        <w:t>12. Заявление контролера должно содержать следующую информацию о контрольном (надзорном) органе:</w:t>
      </w:r>
    </w:p>
    <w:bookmarkEnd w:id="25"/>
    <w:p w:rsidR="00000000" w:rsidRDefault="00CC5A4C">
      <w:r>
        <w:t>полное и сокращенное (при наличии) наименование (на русском я</w:t>
      </w:r>
      <w:r>
        <w:t>зыке и в латинской транслитерации);</w:t>
      </w:r>
    </w:p>
    <w:p w:rsidR="00000000" w:rsidRDefault="00CC5A4C">
      <w:r>
        <w:lastRenderedPageBreak/>
        <w:t>почтовый адрес;</w:t>
      </w:r>
    </w:p>
    <w:p w:rsidR="00000000" w:rsidRDefault="00CC5A4C">
      <w:r>
        <w:t>основной государственный регистрационный номер юридического лица (ОГРН);</w:t>
      </w:r>
    </w:p>
    <w:p w:rsidR="00000000" w:rsidRDefault="00CC5A4C">
      <w:r>
        <w:t>количество запрашиваемых карт;</w:t>
      </w:r>
    </w:p>
    <w:p w:rsidR="00000000" w:rsidRDefault="00CC5A4C">
      <w:r>
        <w:t>наименование организации, изготавливающей карту, с которой заявителем заключен договор об изготовлен</w:t>
      </w:r>
      <w:r>
        <w:t>ии карты.</w:t>
      </w:r>
    </w:p>
    <w:p w:rsidR="00000000" w:rsidRDefault="00CC5A4C">
      <w:r>
        <w:t>К заявлению прилагается копия договора с организацией, изготавливающей карту.</w:t>
      </w:r>
    </w:p>
    <w:p w:rsidR="00000000" w:rsidRDefault="00CC5A4C">
      <w:bookmarkStart w:id="26" w:name="sub_1013"/>
      <w:r>
        <w:t xml:space="preserve">13. Помимо информации, указанной в </w:t>
      </w:r>
      <w:hyperlink w:anchor="sub_1009" w:history="1">
        <w:r>
          <w:rPr>
            <w:rStyle w:val="a4"/>
          </w:rPr>
          <w:t>пунктах 9 - 12</w:t>
        </w:r>
      </w:hyperlink>
      <w:r>
        <w:t xml:space="preserve"> настоящего Порядка, заявление должно содержать информацию о согласии заявителя со сл</w:t>
      </w:r>
      <w:r>
        <w:t>едующими условиями выдачи карточки:</w:t>
      </w:r>
    </w:p>
    <w:bookmarkEnd w:id="26"/>
    <w:p w:rsidR="00000000" w:rsidRDefault="00CC5A4C">
      <w:r>
        <w:t>невозможность передачи карты третьим лицам, не уполномоченным на ее использование;</w:t>
      </w:r>
    </w:p>
    <w:p w:rsidR="00000000" w:rsidRDefault="00CC5A4C">
      <w:r>
        <w:t>возврат карты в ФБУ "Росавтотранс" в случае возникновения обстоятельств, делающих невозможным применение карты в соответствии с е</w:t>
      </w:r>
      <w:r>
        <w:t>е назначением (прекращение профессиональной деятельности, смена места работы);</w:t>
      </w:r>
    </w:p>
    <w:p w:rsidR="00000000" w:rsidRDefault="00CC5A4C">
      <w:r>
        <w:t>автоматизированная обработка, передача и хранение данных, указанных в заявлении, при изготовлении и использовании карты в соответствии с ее назначением.</w:t>
      </w:r>
    </w:p>
    <w:p w:rsidR="00000000" w:rsidRDefault="00CC5A4C">
      <w:bookmarkStart w:id="27" w:name="sub_1014"/>
      <w:r>
        <w:t>14. ФБУ "Росавто</w:t>
      </w:r>
      <w:r>
        <w:t>транс" принимает заявление на получение карты водителя и в течение 2 рабочих дней со дня поступления заявления на получение карты водителя регистрирует его и осуществляет проверку полноты и достоверности сведений, содержащихся в заявлении на получение карт</w:t>
      </w:r>
      <w:r>
        <w:t>ы водителя и представленных документах.</w:t>
      </w:r>
    </w:p>
    <w:p w:rsidR="00000000" w:rsidRDefault="00CC5A4C">
      <w:bookmarkStart w:id="28" w:name="sub_1015"/>
      <w:bookmarkEnd w:id="27"/>
      <w:r>
        <w:t>15. ФБУ "Росавтотранс" в срок, не превышающий 2 рабочих дней со дня регистрации заявления на получение карты водителя, осуществляет проверку наличия у лица, подавшего заявление на получение карты води</w:t>
      </w:r>
      <w:r>
        <w:t xml:space="preserve">теля, в случае первичной выдачи карты, иной действующей карты водителя, выданной от имени Российской Федерации или другой договаривающейся стороны </w:t>
      </w:r>
      <w:hyperlink r:id="rId20" w:history="1">
        <w:r>
          <w:rPr>
            <w:rStyle w:val="a4"/>
          </w:rPr>
          <w:t>ЕСТР</w:t>
        </w:r>
      </w:hyperlink>
      <w:r>
        <w:t>.</w:t>
      </w:r>
    </w:p>
    <w:p w:rsidR="00000000" w:rsidRDefault="00CC5A4C">
      <w:bookmarkStart w:id="29" w:name="sub_1016"/>
      <w:bookmarkEnd w:id="28"/>
      <w:r>
        <w:t>16. При условии соб</w:t>
      </w:r>
      <w:r>
        <w:t xml:space="preserve">людения заявителем требований </w:t>
      </w:r>
      <w:hyperlink w:anchor="sub_1004" w:history="1">
        <w:r>
          <w:rPr>
            <w:rStyle w:val="a4"/>
          </w:rPr>
          <w:t>пунктов 4 - 7</w:t>
        </w:r>
      </w:hyperlink>
      <w:r>
        <w:t xml:space="preserve">, </w:t>
      </w:r>
      <w:hyperlink w:anchor="sub_1015" w:history="1">
        <w:r>
          <w:rPr>
            <w:rStyle w:val="a4"/>
          </w:rPr>
          <w:t>15</w:t>
        </w:r>
      </w:hyperlink>
      <w:r>
        <w:t xml:space="preserve"> настоящего Порядка ФБУ "Росавтотранс" в срок, не превышающий 5 рабочих дней со дня проведения проверки, указанной в пункте 15 настоящего Порядка, принимает </w:t>
      </w:r>
      <w:r>
        <w:t>решение о выдаче карты, осуществляет генерацию сертификатов карт, присваивает номер карте</w:t>
      </w:r>
      <w:r>
        <w:rPr>
          <w:vertAlign w:val="superscript"/>
        </w:rPr>
        <w:t> </w:t>
      </w:r>
      <w:hyperlink w:anchor="sub_444" w:history="1">
        <w:r>
          <w:rPr>
            <w:rStyle w:val="a4"/>
            <w:vertAlign w:val="superscript"/>
          </w:rPr>
          <w:t>4</w:t>
        </w:r>
      </w:hyperlink>
      <w:r>
        <w:t xml:space="preserve"> и осуществляет регистрацию карты в реестре выданных карточек (карт), используемых в цифровых контрольных устройствах, устанавливаемых на тр</w:t>
      </w:r>
      <w:r>
        <w:t xml:space="preserve">анспортных средствах (далее - реестр), согласно </w:t>
      </w:r>
      <w:hyperlink w:anchor="sub_2000" w:history="1">
        <w:r>
          <w:rPr>
            <w:rStyle w:val="a4"/>
          </w:rPr>
          <w:t>приложению N 2</w:t>
        </w:r>
      </w:hyperlink>
      <w:r>
        <w:t xml:space="preserve"> к приказу.</w:t>
      </w:r>
    </w:p>
    <w:bookmarkEnd w:id="29"/>
    <w:p w:rsidR="00000000" w:rsidRDefault="00CC5A4C">
      <w:r>
        <w:t xml:space="preserve">В случае несоблюдения заявителем требований </w:t>
      </w:r>
      <w:hyperlink w:anchor="sub_1004" w:history="1">
        <w:r>
          <w:rPr>
            <w:rStyle w:val="a4"/>
          </w:rPr>
          <w:t>пунктов 4 - 7</w:t>
        </w:r>
      </w:hyperlink>
      <w:r>
        <w:t xml:space="preserve">, </w:t>
      </w:r>
      <w:hyperlink w:anchor="sub_1015" w:history="1">
        <w:r>
          <w:rPr>
            <w:rStyle w:val="a4"/>
          </w:rPr>
          <w:t>15</w:t>
        </w:r>
      </w:hyperlink>
      <w:r>
        <w:t xml:space="preserve"> настоящего Порядка ФБУ "Росавтотра</w:t>
      </w:r>
      <w:r>
        <w:t>нс" в срок, не превышающий 5 рабочих дней со дня проведения проверки, указанной в пункте 15 настоящего Порядка, принимает решение об отказе в выдаче карты и в срок, не превышающий 5 рабочих дней с даты принятия решения, информирует любым доступным способом</w:t>
      </w:r>
      <w:r>
        <w:t xml:space="preserve"> заявителя о принятом решении.</w:t>
      </w:r>
    </w:p>
    <w:p w:rsidR="00000000" w:rsidRDefault="00CC5A4C">
      <w:bookmarkStart w:id="30" w:name="sub_1017"/>
      <w:r>
        <w:t>17. В случае принятия ФБУ "Росавтотранс" решения о выдаче карты ФБУ "Росавтотранс" в срок, не превышающий 5 рабочих дней со дня принятия решения о выдаче карты, информирует любым доступным способом заявителя о таком р</w:t>
      </w:r>
      <w:r>
        <w:t>ешении.</w:t>
      </w:r>
    </w:p>
    <w:bookmarkEnd w:id="30"/>
    <w:p w:rsidR="00000000" w:rsidRDefault="00CC5A4C">
      <w:r>
        <w:t>ФБУ "Росавтотранс" в срок, не превышающий 5 рабочих дней со дня принятия решения о выдаче карты, информирует любым доступным способом организацию, изготавливающую карты, о таком решении и передает ей сертификат и присвоенный номер карты. Се</w:t>
      </w:r>
      <w:r>
        <w:t>ртификат и присвоенный номер карты передаются в организацию, изготавливающую карты, на электронном носителе информации или посредством электронного взаимодействия организации, изготавливающей карты, и ФБУ "Росавтотранс".</w:t>
      </w:r>
    </w:p>
    <w:p w:rsidR="00000000" w:rsidRDefault="00CC5A4C">
      <w:bookmarkStart w:id="31" w:name="sub_1018"/>
      <w:r>
        <w:t>18. Организация, изготавлив</w:t>
      </w:r>
      <w:r>
        <w:t>ающая карты, в случае принятия ФБУ "Росавтотранс" решения о выдаче карты в срок, не превышающий 3 рабочих дней, со дня получения сертификата и присвоенного номера карты осуществляет изготовление карты, загрузку сертификата карты и передачу карты заявителю.</w:t>
      </w:r>
    </w:p>
    <w:p w:rsidR="00000000" w:rsidRDefault="00CC5A4C">
      <w:bookmarkStart w:id="32" w:name="sub_1019"/>
      <w:bookmarkEnd w:id="31"/>
      <w:r>
        <w:t>19. Передача карт сервисного центра (мастерской) сопровождается направлением любым доступным способом заявителю персонального идентификационного номера карты (PIN-кода). PIN-код направляется в конверте с защитным покрытием. Право на вскрыт</w:t>
      </w:r>
      <w:r>
        <w:t xml:space="preserve">ие конверта имеет </w:t>
      </w:r>
      <w:r>
        <w:lastRenderedPageBreak/>
        <w:t>руководитель сервисного центра (мастерской) или ответственное лицо, назначенное приказом по сервисному центру (мастерской), в случае выдачи карт юридическому лицу или индивидуальный предприниматель, или его доверенное лицо в случае выдачи</w:t>
      </w:r>
      <w:r>
        <w:t xml:space="preserve"> карт индивидуальному предпринимателю.</w:t>
      </w:r>
    </w:p>
    <w:p w:rsidR="00000000" w:rsidRDefault="00CC5A4C">
      <w:bookmarkStart w:id="33" w:name="sub_1020"/>
      <w:bookmarkEnd w:id="32"/>
      <w:r>
        <w:t>20. Общий срок принятия решения о выдаче карты, включая передачу карты заявителю, или об отказе в выдаче карты не должен превышать 15 рабочих дней со дня регистрации заявления.</w:t>
      </w:r>
    </w:p>
    <w:p w:rsidR="00000000" w:rsidRDefault="00CC5A4C">
      <w:bookmarkStart w:id="34" w:name="sub_1021"/>
      <w:bookmarkEnd w:id="33"/>
      <w:r>
        <w:t>21. Заме</w:t>
      </w:r>
      <w:r>
        <w:t>на карты производится любой организацией, изготавливающей карты, за исключением случаев наличия дефекта карты, делающего ее использование невозможным, или в случае работы карты со сбоями. В указанных случаях замена карты производится организацией, непосред</w:t>
      </w:r>
      <w:r>
        <w:t>ственно изготовившей карту.</w:t>
      </w:r>
    </w:p>
    <w:p w:rsidR="00000000" w:rsidRDefault="00CC5A4C">
      <w:bookmarkStart w:id="35" w:name="sub_1022"/>
      <w:bookmarkEnd w:id="34"/>
      <w:r>
        <w:t>22. В случае замены водительского удостоверения в течение срока действия карты водителя замена карты водителя не производится.</w:t>
      </w:r>
    </w:p>
    <w:p w:rsidR="00000000" w:rsidRDefault="00CC5A4C">
      <w:bookmarkStart w:id="36" w:name="sub_1023"/>
      <w:bookmarkEnd w:id="35"/>
      <w:r>
        <w:t>23. Замена карты любого типа с истекающим сроком действия производитс</w:t>
      </w:r>
      <w:r>
        <w:t>я на основании заявления держателя карты об изготовлении карты на новый срок, направляемого в ФБУ "Росавтотранс" не позднее чем за 15 рабочих дней до даты истечения срока действия карты.</w:t>
      </w:r>
    </w:p>
    <w:bookmarkEnd w:id="36"/>
    <w:p w:rsidR="00000000" w:rsidRDefault="00CC5A4C">
      <w:r>
        <w:t>Срок замены карты не должен превышать 5 рабочих дней со дня р</w:t>
      </w:r>
      <w:r>
        <w:t>егистрации заявления.</w:t>
      </w:r>
    </w:p>
    <w:p w:rsidR="00000000" w:rsidRDefault="00CC5A4C">
      <w:bookmarkStart w:id="37" w:name="sub_1024"/>
      <w:r>
        <w:t>24. При наличии дефекта карты с неоконченным сроком действия, делающего ее использование невозможным, утере или краже карты замена карты производится в течение 5 рабочих дней с даты информирования ФБУ "Росавтотранс" о наступлении причины замены карты. Инфо</w:t>
      </w:r>
      <w:r>
        <w:t>рмирование производится любым доступным заявителю способом (по почте, по телефону, по факсу) в срок не более 3 рабочих дней со дня наступления причины замены карты.</w:t>
      </w:r>
    </w:p>
    <w:bookmarkEnd w:id="37"/>
    <w:p w:rsidR="00000000" w:rsidRDefault="00CC5A4C">
      <w:r>
        <w:t>Карта, подлежащая замене, возвращается в ФБУ "Росавтотранс", за исключением случаев</w:t>
      </w:r>
      <w:r>
        <w:t xml:space="preserve"> кражи или утери карты.</w:t>
      </w:r>
    </w:p>
    <w:p w:rsidR="00000000" w:rsidRDefault="00CC5A4C">
      <w:r>
        <w:t>С даты информирования ФБУ "Росавтотранс" о наступлении причины замены карты владелец карты в праве продолжать управлять транспортным средством без карты водителя в течение не более 15 календарных дней, а также в течение более продол</w:t>
      </w:r>
      <w:r>
        <w:t>жительного периода - в случае необходимости возвращения транспортного средства на предприятие</w:t>
      </w:r>
      <w:r>
        <w:rPr>
          <w:vertAlign w:val="superscript"/>
        </w:rPr>
        <w:t> </w:t>
      </w:r>
      <w:hyperlink w:anchor="sub_555" w:history="1">
        <w:r>
          <w:rPr>
            <w:rStyle w:val="a4"/>
            <w:vertAlign w:val="superscript"/>
          </w:rPr>
          <w:t>5</w:t>
        </w:r>
      </w:hyperlink>
      <w:r>
        <w:t>.</w:t>
      </w:r>
    </w:p>
    <w:p w:rsidR="00000000" w:rsidRDefault="00CC5A4C">
      <w:bookmarkStart w:id="38" w:name="sub_1025"/>
      <w:r>
        <w:t>25. В случае изменения данных о заявителе заявление на замену карты должно быть направлено в ФБУ "Росавтотранс" держателем кар</w:t>
      </w:r>
      <w:r>
        <w:t>ты в срок не менее, чем за 15 рабочих дней до начала осуществления соответствующей деятельности (перевозка пассажиров или грузов, деятельность по установке, проверке, техническому обслуживанию и ремонту устройств контроля за режимами труда и отдыха водител</w:t>
      </w:r>
      <w:r>
        <w:t>ей).</w:t>
      </w:r>
    </w:p>
    <w:bookmarkEnd w:id="38"/>
    <w:p w:rsidR="00000000" w:rsidRDefault="00CC5A4C">
      <w:r>
        <w:t>В случае превышения количества выданных карт мастерской над численностью работников сервисного центра (мастерской), неиспользуемые в работе карты мастерской возвращаются в ФБУ "Росавтотранс", за исключением случаев кражи или утери карты.</w:t>
      </w:r>
    </w:p>
    <w:p w:rsidR="00000000" w:rsidRDefault="00CC5A4C">
      <w:r>
        <w:t>При п</w:t>
      </w:r>
      <w:r>
        <w:t>риеме на работу новых работников сервисного центра (мастерской), при котором численность работников сервисного центра (мастерской) остается неизменной, карты мастерской не возвращаются в ФБУ "Росавтотранс" в случае, если сервисный центр (мастерская) предст</w:t>
      </w:r>
      <w:r>
        <w:t xml:space="preserve">авляет сведения о новых работниках в ФБУ "Росавтотранс" в соответствии с требованиями </w:t>
      </w:r>
      <w:hyperlink r:id="rId21" w:history="1">
        <w:r>
          <w:rPr>
            <w:rStyle w:val="a4"/>
          </w:rPr>
          <w:t>порядка</w:t>
        </w:r>
      </w:hyperlink>
      <w:r>
        <w:t xml:space="preserve"> допуска сервисных центров (мастерских) к деятельности по установке, проверке, техническому</w:t>
      </w:r>
      <w:r>
        <w:t xml:space="preserve"> обслуживанию и ремонту контрольных устройств, устанавливаемых на транспортных средствах, утверждаемого Министерством транспорта Российской Федерации в соответствии с </w:t>
      </w:r>
      <w:hyperlink r:id="rId22" w:history="1">
        <w:r>
          <w:rPr>
            <w:rStyle w:val="a4"/>
          </w:rPr>
          <w:t>подпунктом 5.2.53(</w:t>
        </w:r>
        <w:r>
          <w:rPr>
            <w:rStyle w:val="a4"/>
          </w:rPr>
          <w:t>49).2 пункта 5</w:t>
        </w:r>
      </w:hyperlink>
      <w:r>
        <w:t xml:space="preserve"> Положения о Министерстве транспорта Российской Федерации, утвержденного </w:t>
      </w:r>
      <w:hyperlink r:id="rId23" w:history="1">
        <w:r>
          <w:rPr>
            <w:rStyle w:val="a4"/>
          </w:rPr>
          <w:t>постановлением</w:t>
        </w:r>
      </w:hyperlink>
      <w:r>
        <w:t xml:space="preserve"> Правительства Российской Федерации от 30 июля 2004 г. N 395.</w:t>
      </w:r>
    </w:p>
    <w:p w:rsidR="00000000" w:rsidRDefault="00CC5A4C">
      <w:bookmarkStart w:id="39" w:name="sub_1026"/>
      <w:r>
        <w:t>26. Замена карт</w:t>
      </w:r>
      <w:r>
        <w:t xml:space="preserve"> с неоконченным сроком действия производится в течение 5 рабочих дней со дня поступления соответствующего заявления в ФБУ "Росавтотранс".</w:t>
      </w:r>
    </w:p>
    <w:p w:rsidR="00000000" w:rsidRDefault="00CC5A4C">
      <w:bookmarkStart w:id="40" w:name="sub_1027"/>
      <w:bookmarkEnd w:id="39"/>
      <w:r>
        <w:t>27. Срок действия карты, выдаваемой взамен старой, при наличии дефекта карты с неоконченным сроком дей</w:t>
      </w:r>
      <w:r>
        <w:t xml:space="preserve">ствия, делающего ее использование невозможным, или утере, или краже карты, исчисляется с даты выдачи старой карты. Если до истечения срока действия карты, выдаваемой взамен старой, осталось меньше шести месяцев, то выдается карта с новым сроком </w:t>
      </w:r>
      <w:r>
        <w:lastRenderedPageBreak/>
        <w:t>действия.</w:t>
      </w:r>
    </w:p>
    <w:p w:rsidR="00000000" w:rsidRDefault="00CC5A4C">
      <w:bookmarkStart w:id="41" w:name="sub_1028"/>
      <w:bookmarkEnd w:id="40"/>
      <w:r>
        <w:t>28. Карта, в отношении которой проведена процедура замены, аннулируется, за исключением случаев утери или кражи карты, о чем делается запись в реестре.</w:t>
      </w:r>
    </w:p>
    <w:p w:rsidR="00000000" w:rsidRDefault="00CC5A4C">
      <w:bookmarkStart w:id="42" w:name="sub_1029"/>
      <w:bookmarkEnd w:id="41"/>
      <w:r>
        <w:t>29. При замене карты, предназначенной для использования при осуществлении</w:t>
      </w:r>
      <w:r>
        <w:t xml:space="preserve"> международных автомобильных перевозок, выданной договаривающейся стороной </w:t>
      </w:r>
      <w:hyperlink r:id="rId24" w:history="1">
        <w:r>
          <w:rPr>
            <w:rStyle w:val="a4"/>
          </w:rPr>
          <w:t>ЕСТР</w:t>
        </w:r>
      </w:hyperlink>
      <w:r>
        <w:t>, ФБУ "Росавтотранс" возвращает ранее выданную карту компетентному органу договаривающейся стороны, которая е</w:t>
      </w:r>
      <w:r>
        <w:t>е выдала, с указанием причин замены.</w:t>
      </w:r>
    </w:p>
    <w:bookmarkEnd w:id="42"/>
    <w:p w:rsidR="00000000" w:rsidRDefault="00CC5A4C">
      <w:r>
        <w:t>В этом случае учетные данные для вновь выдаваемой карты оформляются в порядке, предусмотренном для выдачи карты.</w:t>
      </w:r>
    </w:p>
    <w:p w:rsidR="00000000" w:rsidRDefault="00CC5A4C"/>
    <w:p w:rsidR="00000000" w:rsidRDefault="00CC5A4C">
      <w:pPr>
        <w:pStyle w:val="a6"/>
        <w:rPr>
          <w:sz w:val="22"/>
          <w:szCs w:val="22"/>
        </w:rPr>
      </w:pPr>
      <w:r>
        <w:rPr>
          <w:sz w:val="22"/>
          <w:szCs w:val="22"/>
        </w:rPr>
        <w:t>──────────────────────────────</w:t>
      </w:r>
    </w:p>
    <w:p w:rsidR="00000000" w:rsidRDefault="00CC5A4C">
      <w:pPr>
        <w:pStyle w:val="a8"/>
      </w:pPr>
      <w:bookmarkStart w:id="43" w:name="sub_111"/>
      <w:r>
        <w:rPr>
          <w:vertAlign w:val="superscript"/>
        </w:rPr>
        <w:t>1</w:t>
      </w:r>
      <w:r>
        <w:t xml:space="preserve"> Бюллетень международных договоров, 2009, N 3; вступил в с</w:t>
      </w:r>
      <w:r>
        <w:t xml:space="preserve">илу для СССР 27 января 1979 г., СССР присоединился к данному документу с оговоркой и заявлением (Постановление Совмина СССР от 20 июля 1978 г. N 505), вступил в силу 5 января 1976 г. Официальный интернет-портал правовой информации </w:t>
      </w:r>
      <w:hyperlink r:id="rId25" w:history="1">
        <w:r>
          <w:rPr>
            <w:rStyle w:val="a4"/>
          </w:rPr>
          <w:t>www.pravo.gov.ru</w:t>
        </w:r>
      </w:hyperlink>
      <w:r>
        <w:t xml:space="preserve"> номера публикации: 0001201612230001 и 0001201709130009.</w:t>
      </w:r>
    </w:p>
    <w:p w:rsidR="00000000" w:rsidRDefault="00CC5A4C">
      <w:pPr>
        <w:pStyle w:val="a8"/>
      </w:pPr>
      <w:bookmarkStart w:id="44" w:name="sub_222"/>
      <w:bookmarkEnd w:id="43"/>
      <w:r>
        <w:rPr>
          <w:vertAlign w:val="superscript"/>
        </w:rPr>
        <w:t>2</w:t>
      </w:r>
      <w:r>
        <w:t xml:space="preserve"> </w:t>
      </w:r>
      <w:hyperlink r:id="rId26" w:history="1">
        <w:r>
          <w:rPr>
            <w:rStyle w:val="a4"/>
          </w:rPr>
          <w:t>Пункт 4</w:t>
        </w:r>
      </w:hyperlink>
      <w:r>
        <w:t xml:space="preserve"> Положения о Министерстве транспорта Российск</w:t>
      </w:r>
      <w:r>
        <w:t xml:space="preserve">ой Федерации, утвержденного </w:t>
      </w:r>
      <w:hyperlink r:id="rId27" w:history="1">
        <w:r>
          <w:rPr>
            <w:rStyle w:val="a4"/>
          </w:rPr>
          <w:t>постановлением</w:t>
        </w:r>
      </w:hyperlink>
      <w:r>
        <w:t xml:space="preserve"> Правительства Российской Федерации от 30 июля 2004 г. N 395.</w:t>
      </w:r>
    </w:p>
    <w:p w:rsidR="00000000" w:rsidRDefault="00CC5A4C">
      <w:pPr>
        <w:pStyle w:val="a8"/>
      </w:pPr>
      <w:bookmarkStart w:id="45" w:name="sub_333"/>
      <w:bookmarkEnd w:id="44"/>
      <w:r>
        <w:rPr>
          <w:vertAlign w:val="superscript"/>
        </w:rPr>
        <w:t>3</w:t>
      </w:r>
      <w:r>
        <w:t xml:space="preserve"> </w:t>
      </w:r>
      <w:hyperlink r:id="rId28" w:history="1">
        <w:r>
          <w:rPr>
            <w:rStyle w:val="a4"/>
          </w:rPr>
          <w:t>Пункт 1 статьи 9 главы II</w:t>
        </w:r>
      </w:hyperlink>
      <w:r>
        <w:t xml:space="preserve"> и </w:t>
      </w:r>
      <w:hyperlink r:id="rId29" w:history="1">
        <w:r>
          <w:rPr>
            <w:rStyle w:val="a4"/>
          </w:rPr>
          <w:t>пункт 4 статьи 11 главы III</w:t>
        </w:r>
      </w:hyperlink>
      <w:r>
        <w:t xml:space="preserve"> приложения к ЕСТР.</w:t>
      </w:r>
    </w:p>
    <w:p w:rsidR="00000000" w:rsidRDefault="00CC5A4C">
      <w:pPr>
        <w:pStyle w:val="a8"/>
      </w:pPr>
      <w:bookmarkStart w:id="46" w:name="sub_444"/>
      <w:bookmarkEnd w:id="45"/>
      <w:r>
        <w:rPr>
          <w:vertAlign w:val="superscript"/>
        </w:rPr>
        <w:t>4</w:t>
      </w:r>
      <w:r>
        <w:t xml:space="preserve"> Раздел VII </w:t>
      </w:r>
      <w:hyperlink r:id="rId30" w:history="1">
        <w:r>
          <w:rPr>
            <w:rStyle w:val="a4"/>
          </w:rPr>
          <w:t>Добавления</w:t>
        </w:r>
        <w:r>
          <w:rPr>
            <w:rStyle w:val="a4"/>
          </w:rPr>
          <w:t xml:space="preserve"> 1В</w:t>
        </w:r>
      </w:hyperlink>
      <w:r>
        <w:t xml:space="preserve"> к приложению к ECTP</w:t>
      </w:r>
    </w:p>
    <w:p w:rsidR="00000000" w:rsidRDefault="00CC5A4C">
      <w:pPr>
        <w:pStyle w:val="a8"/>
      </w:pPr>
      <w:bookmarkStart w:id="47" w:name="sub_555"/>
      <w:bookmarkEnd w:id="46"/>
      <w:r>
        <w:rPr>
          <w:vertAlign w:val="superscript"/>
        </w:rPr>
        <w:t>5</w:t>
      </w:r>
      <w:r>
        <w:t xml:space="preserve"> </w:t>
      </w:r>
      <w:hyperlink r:id="rId31" w:history="1">
        <w:r>
          <w:rPr>
            <w:rStyle w:val="a4"/>
          </w:rPr>
          <w:t>Пункт 3 статьи 13</w:t>
        </w:r>
      </w:hyperlink>
      <w:r>
        <w:t xml:space="preserve"> приложения к ECTP.</w:t>
      </w:r>
    </w:p>
    <w:bookmarkEnd w:id="47"/>
    <w:p w:rsidR="00000000" w:rsidRDefault="00CC5A4C">
      <w:pPr>
        <w:pStyle w:val="a8"/>
      </w:pPr>
    </w:p>
    <w:p w:rsidR="00000000" w:rsidRDefault="00CC5A4C">
      <w:pPr>
        <w:ind w:firstLine="698"/>
        <w:jc w:val="right"/>
      </w:pPr>
      <w:bookmarkStart w:id="48" w:name="sub_2000"/>
      <w:r>
        <w:rPr>
          <w:rStyle w:val="a3"/>
        </w:rPr>
        <w:t>ПРИЛОЖЕНИЕ N 2</w:t>
      </w:r>
      <w:r>
        <w:rPr>
          <w:rStyle w:val="a3"/>
        </w:rPr>
        <w:br/>
        <w:t xml:space="preserve">к </w:t>
      </w:r>
      <w:hyperlink w:anchor="sub_0" w:history="1">
        <w:r>
          <w:rPr>
            <w:rStyle w:val="a4"/>
          </w:rPr>
          <w:t>приказу</w:t>
        </w:r>
      </w:hyperlink>
      <w:r>
        <w:rPr>
          <w:rStyle w:val="a3"/>
        </w:rPr>
        <w:t xml:space="preserve"> Минтранса России</w:t>
      </w:r>
      <w:r>
        <w:rPr>
          <w:rStyle w:val="a3"/>
        </w:rPr>
        <w:br/>
        <w:t>от 23 октября 2020 </w:t>
      </w:r>
      <w:r>
        <w:rPr>
          <w:rStyle w:val="a3"/>
        </w:rPr>
        <w:t>г. N 435</w:t>
      </w:r>
    </w:p>
    <w:bookmarkEnd w:id="48"/>
    <w:p w:rsidR="00000000" w:rsidRDefault="00CC5A4C"/>
    <w:p w:rsidR="00000000" w:rsidRDefault="00CC5A4C">
      <w:pPr>
        <w:pStyle w:val="1"/>
      </w:pPr>
      <w:r>
        <w:t xml:space="preserve">Порядок </w:t>
      </w:r>
      <w:r>
        <w:br/>
        <w:t>ведения реестра выданных карточек (карт), используемых в цифровых контрольных устройствах, устанавливаемых на транспортных средствах</w:t>
      </w:r>
    </w:p>
    <w:p w:rsidR="00000000" w:rsidRDefault="00CC5A4C"/>
    <w:p w:rsidR="00000000" w:rsidRDefault="00CC5A4C">
      <w:bookmarkStart w:id="49" w:name="sub_2001"/>
      <w:r>
        <w:t>1. Порядок ведения реестра выданных карточек (карт), используемых в цифровых контрольны</w:t>
      </w:r>
      <w:r>
        <w:t>х устройствах, устанавливаемых на транспортных средствах (далее - реестр), устанавливает процедуру регистрации в реестре выданных карточек (карт), используемых в цифровых контрольных устройствах, устанавливаемых на транспортных средствах, изготавливаемых в</w:t>
      </w:r>
      <w:r>
        <w:t xml:space="preserve"> соответствии с требованиями </w:t>
      </w:r>
      <w:hyperlink r:id="rId32" w:history="1">
        <w:r>
          <w:rPr>
            <w:rStyle w:val="a4"/>
          </w:rPr>
          <w:t>Европейского соглашения</w:t>
        </w:r>
      </w:hyperlink>
      <w:r>
        <w:t>, касающегося работы экипажей транспортных средств, производящих международные автомобильные перевозки, от 1 июля 1970 г.</w:t>
      </w:r>
      <w:r>
        <w:rPr>
          <w:vertAlign w:val="superscript"/>
        </w:rPr>
        <w:t> </w:t>
      </w:r>
      <w:hyperlink w:anchor="sub_2991" w:history="1">
        <w:r>
          <w:rPr>
            <w:rStyle w:val="a4"/>
            <w:vertAlign w:val="superscript"/>
          </w:rPr>
          <w:t>1</w:t>
        </w:r>
      </w:hyperlink>
      <w:r>
        <w:t xml:space="preserve"> (далее - ЕСТР, карта, карты соответственно) и предназначен для применения федеральным бюджетным учреждением "Агентство автомобильного транспорта" (далее - ФБУ "Росавтотранс")</w:t>
      </w:r>
      <w:r>
        <w:rPr>
          <w:vertAlign w:val="superscript"/>
        </w:rPr>
        <w:t> </w:t>
      </w:r>
      <w:hyperlink w:anchor="sub_2992" w:history="1">
        <w:r>
          <w:rPr>
            <w:rStyle w:val="a4"/>
            <w:vertAlign w:val="superscript"/>
          </w:rPr>
          <w:t>2</w:t>
        </w:r>
      </w:hyperlink>
      <w:r>
        <w:t>.</w:t>
      </w:r>
    </w:p>
    <w:p w:rsidR="00000000" w:rsidRDefault="00CC5A4C">
      <w:bookmarkStart w:id="50" w:name="sub_2002"/>
      <w:bookmarkEnd w:id="49"/>
      <w:r>
        <w:t xml:space="preserve">2. Реестр ведется ФБУ </w:t>
      </w:r>
      <w:r>
        <w:t>"Росавтотранс" в электронном виде. Процедура ведения реестра включает в себя:</w:t>
      </w:r>
    </w:p>
    <w:p w:rsidR="00000000" w:rsidRDefault="00CC5A4C">
      <w:bookmarkStart w:id="51" w:name="sub_20021"/>
      <w:bookmarkEnd w:id="50"/>
      <w:r>
        <w:t>1) генерацию и хранение сертификатов национальных ключей Российской Федерации, предназначенных для применения внутри системы цифровых тахографов, генерацию серти</w:t>
      </w:r>
      <w:r>
        <w:t>фикатов карточек (карт), присвоение номера карточки (карты), даты начала действия, даты окончания действия карточкам (картам), используемым в цифровых контрольных устройствах, устанавливаемых на транспортных средствах;</w:t>
      </w:r>
    </w:p>
    <w:p w:rsidR="00000000" w:rsidRDefault="00CC5A4C">
      <w:bookmarkStart w:id="52" w:name="sub_20022"/>
      <w:bookmarkEnd w:id="51"/>
      <w:r>
        <w:t>2) внесение в реест</w:t>
      </w:r>
      <w:r>
        <w:t>р информации:</w:t>
      </w:r>
    </w:p>
    <w:bookmarkEnd w:id="52"/>
    <w:p w:rsidR="00000000" w:rsidRDefault="00CC5A4C">
      <w:r>
        <w:t>содержащейся в заявлении на получение карты или замену карты при истечении срока действия карты либо при наличии дефекта карты или работы карты со сбоями, утере или краже карты, изменении данных держателя карты;</w:t>
      </w:r>
    </w:p>
    <w:p w:rsidR="00000000" w:rsidRDefault="00CC5A4C">
      <w:r>
        <w:t>о номере</w:t>
      </w:r>
      <w:r>
        <w:t xml:space="preserve"> карты, дате начала действия карты, дате окончания действия карты, наименовании организации, изготовившей карту, номере сертификата карты;</w:t>
      </w:r>
    </w:p>
    <w:p w:rsidR="00000000" w:rsidRDefault="00CC5A4C">
      <w:r>
        <w:lastRenderedPageBreak/>
        <w:t>статусе карты: "действующая", "утраченная", "дефектная", "архивная", "изъята (приостановлена)";</w:t>
      </w:r>
    </w:p>
    <w:p w:rsidR="00000000" w:rsidRDefault="00CC5A4C">
      <w:bookmarkStart w:id="53" w:name="sub_20023"/>
      <w:r>
        <w:t>3) актуализа</w:t>
      </w:r>
      <w:r>
        <w:t>цию данных реестра.</w:t>
      </w:r>
    </w:p>
    <w:p w:rsidR="00000000" w:rsidRDefault="00CC5A4C">
      <w:bookmarkStart w:id="54" w:name="sub_2003"/>
      <w:bookmarkEnd w:id="53"/>
      <w:r>
        <w:t>3. Внесение информации в реестр осуществляется в срок, не превышающий 5 рабочих дней со дня принятия ФБУ "Росавтотранс" решения о выдаче карты.</w:t>
      </w:r>
    </w:p>
    <w:p w:rsidR="00000000" w:rsidRDefault="00CC5A4C">
      <w:bookmarkStart w:id="55" w:name="sub_2004"/>
      <w:bookmarkEnd w:id="54"/>
      <w:r>
        <w:t>4. Информация из реестра о выданной карте размещается на оф</w:t>
      </w:r>
      <w:r>
        <w:t xml:space="preserve">ициальных сайтах </w:t>
      </w:r>
      <w:hyperlink r:id="rId33" w:history="1">
        <w:r>
          <w:rPr>
            <w:rStyle w:val="a4"/>
          </w:rPr>
          <w:t>Минтранса России</w:t>
        </w:r>
      </w:hyperlink>
      <w:r>
        <w:t xml:space="preserve"> и ФБУ "Росавтотранс" в информационно-телекоммуникационной сети "Интернет".</w:t>
      </w:r>
    </w:p>
    <w:bookmarkEnd w:id="55"/>
    <w:p w:rsidR="00000000" w:rsidRDefault="00CC5A4C">
      <w:r>
        <w:t xml:space="preserve">Информация на сайте актуализируется в срок, не превышающий 5 рабочих </w:t>
      </w:r>
      <w:r>
        <w:t>дней со дня внесения изменений в реестр.</w:t>
      </w:r>
    </w:p>
    <w:p w:rsidR="00000000" w:rsidRDefault="00CC5A4C">
      <w:bookmarkStart w:id="56" w:name="sub_2005"/>
      <w:r>
        <w:t>5. Информация из реестра о номере карты, дате начала действия карты, дате окончания действия карты, наименовании организации, изготовившей карту, статусе карты, предоставляется ФБУ "Росавтотранс" в виде выпи</w:t>
      </w:r>
      <w:r>
        <w:t>ски из реестра на бумажном носителе или в форме электронного документа.</w:t>
      </w:r>
    </w:p>
    <w:bookmarkEnd w:id="56"/>
    <w:p w:rsidR="00000000" w:rsidRDefault="00CC5A4C"/>
    <w:p w:rsidR="00000000" w:rsidRDefault="00CC5A4C">
      <w:pPr>
        <w:pStyle w:val="a6"/>
        <w:rPr>
          <w:sz w:val="22"/>
          <w:szCs w:val="22"/>
        </w:rPr>
      </w:pPr>
      <w:r>
        <w:rPr>
          <w:sz w:val="22"/>
          <w:szCs w:val="22"/>
        </w:rPr>
        <w:t>──────────────────────────────</w:t>
      </w:r>
    </w:p>
    <w:p w:rsidR="00000000" w:rsidRDefault="00CC5A4C">
      <w:pPr>
        <w:pStyle w:val="a8"/>
      </w:pPr>
      <w:bookmarkStart w:id="57" w:name="sub_2991"/>
      <w:r>
        <w:rPr>
          <w:vertAlign w:val="superscript"/>
        </w:rPr>
        <w:t>1</w:t>
      </w:r>
      <w:r>
        <w:t xml:space="preserve"> Бюллетень международных договоров, N 3, 2009; вступил в силу для СССР 27 января 1979 г., СССР присоединился к данному документу с огов</w:t>
      </w:r>
      <w:r>
        <w:t xml:space="preserve">оркой и заявлением (Постановление Совета Министров СССР от 20 июня 1978 г. N 505). Официальный интернет-портал правовой информации </w:t>
      </w:r>
      <w:hyperlink r:id="rId34" w:history="1">
        <w:r>
          <w:rPr>
            <w:rStyle w:val="a4"/>
          </w:rPr>
          <w:t>www.pravo.gov.ru</w:t>
        </w:r>
      </w:hyperlink>
      <w:r>
        <w:t xml:space="preserve"> номера публикации: 0001201612230001 и </w:t>
      </w:r>
      <w:r>
        <w:t>0001201709130009.</w:t>
      </w:r>
    </w:p>
    <w:p w:rsidR="00000000" w:rsidRDefault="00CC5A4C">
      <w:pPr>
        <w:pStyle w:val="a8"/>
      </w:pPr>
      <w:bookmarkStart w:id="58" w:name="sub_2992"/>
      <w:bookmarkEnd w:id="57"/>
      <w:r>
        <w:rPr>
          <w:vertAlign w:val="superscript"/>
        </w:rPr>
        <w:t>2</w:t>
      </w:r>
      <w:r>
        <w:t xml:space="preserve"> </w:t>
      </w:r>
      <w:hyperlink r:id="rId35" w:history="1">
        <w:r>
          <w:rPr>
            <w:rStyle w:val="a4"/>
          </w:rPr>
          <w:t>Пункт 4</w:t>
        </w:r>
      </w:hyperlink>
      <w:r>
        <w:t xml:space="preserve"> Положения о Министерстве транспорта Российской Федерации, утвержденного </w:t>
      </w:r>
      <w:hyperlink r:id="rId36" w:history="1">
        <w:r>
          <w:rPr>
            <w:rStyle w:val="a4"/>
          </w:rPr>
          <w:t>постан</w:t>
        </w:r>
        <w:r>
          <w:rPr>
            <w:rStyle w:val="a4"/>
          </w:rPr>
          <w:t>овлением</w:t>
        </w:r>
      </w:hyperlink>
      <w:r>
        <w:t xml:space="preserve"> Правительства Российской Федерации от 30 июля 2004 г. N 395 (Собрание законодательства Российской Федерации, 2004, N 32, ст. 3342; 2011, N 32, ст. 4832).</w:t>
      </w:r>
    </w:p>
    <w:bookmarkEnd w:id="58"/>
    <w:p w:rsidR="00CC5A4C" w:rsidRDefault="00CC5A4C"/>
    <w:sectPr w:rsidR="00CC5A4C">
      <w:headerReference w:type="default" r:id="rId37"/>
      <w:footerReference w:type="default" r:id="rId38"/>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5A4C" w:rsidRDefault="00CC5A4C">
      <w:r>
        <w:separator/>
      </w:r>
    </w:p>
  </w:endnote>
  <w:endnote w:type="continuationSeparator" w:id="0">
    <w:p w:rsidR="00CC5A4C" w:rsidRDefault="00CC5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00000">
      <w:tblPrEx>
        <w:tblCellMar>
          <w:top w:w="0" w:type="dxa"/>
          <w:left w:w="0" w:type="dxa"/>
          <w:bottom w:w="0" w:type="dxa"/>
          <w:right w:w="0" w:type="dxa"/>
        </w:tblCellMar>
      </w:tblPrEx>
      <w:tc>
        <w:tcPr>
          <w:tcW w:w="3433" w:type="dxa"/>
          <w:tcBorders>
            <w:top w:val="nil"/>
            <w:left w:val="nil"/>
            <w:bottom w:val="nil"/>
            <w:right w:val="nil"/>
          </w:tcBorders>
        </w:tcPr>
        <w:p w:rsidR="00000000" w:rsidRDefault="00CC5A4C">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24.01.202</w:t>
          </w:r>
          <w:r>
            <w:rPr>
              <w:rFonts w:ascii="Times New Roman" w:hAnsi="Times New Roman" w:cs="Times New Roman"/>
              <w:sz w:val="20"/>
              <w:szCs w:val="20"/>
            </w:rPr>
            <w:fldChar w:fldCharType="end"/>
          </w:r>
          <w:r>
            <w:rPr>
              <w:rFonts w:ascii="Times New Roman" w:hAnsi="Times New Roman" w:cs="Times New Roman"/>
              <w:sz w:val="20"/>
              <w:szCs w:val="20"/>
            </w:rPr>
            <w:t>3</w:t>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CC5A4C">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CC5A4C">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sidR="00186C6F">
            <w:rPr>
              <w:rFonts w:ascii="Times New Roman" w:hAnsi="Times New Roman" w:cs="Times New Roman"/>
              <w:sz w:val="20"/>
              <w:szCs w:val="20"/>
            </w:rPr>
            <w:fldChar w:fldCharType="separate"/>
          </w:r>
          <w:r w:rsidR="00186C6F">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sidR="00186C6F">
            <w:rPr>
              <w:rFonts w:ascii="Times New Roman" w:hAnsi="Times New Roman" w:cs="Times New Roman"/>
              <w:sz w:val="20"/>
              <w:szCs w:val="20"/>
            </w:rPr>
            <w:fldChar w:fldCharType="separate"/>
          </w:r>
          <w:r w:rsidR="00186C6F">
            <w:rPr>
              <w:rFonts w:ascii="Times New Roman" w:hAnsi="Times New Roman" w:cs="Times New Roman"/>
              <w:noProof/>
              <w:sz w:val="20"/>
              <w:szCs w:val="20"/>
            </w:rPr>
            <w:t>9</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5A4C" w:rsidRDefault="00CC5A4C">
      <w:r>
        <w:separator/>
      </w:r>
    </w:p>
  </w:footnote>
  <w:footnote w:type="continuationSeparator" w:id="0">
    <w:p w:rsidR="00CC5A4C" w:rsidRDefault="00CC5A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CC5A4C">
    <w:pPr>
      <w:ind w:firstLine="0"/>
      <w:jc w:val="left"/>
      <w:rPr>
        <w:rFonts w:ascii="Times New Roman" w:hAnsi="Times New Roman" w:cs="Times New Roman"/>
        <w:sz w:val="20"/>
        <w:szCs w:val="20"/>
      </w:rPr>
    </w:pPr>
    <w:r>
      <w:rPr>
        <w:rFonts w:ascii="Times New Roman" w:hAnsi="Times New Roman" w:cs="Times New Roman"/>
        <w:sz w:val="20"/>
        <w:szCs w:val="20"/>
      </w:rPr>
      <w:t>Приказ Министерства транспорта РФ от 23 октября 2020 г. N 435 "Об утверждении Порядка выдачи карточек…</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C6F"/>
    <w:rsid w:val="00186C6F"/>
    <w:rsid w:val="00CC5A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7351AE8-C370-4FEC-9244-239E30D5F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Нормальный (таблица)"/>
    <w:basedOn w:val="a"/>
    <w:next w:val="a"/>
    <w:uiPriority w:val="99"/>
    <w:pPr>
      <w:ind w:firstLine="0"/>
    </w:pPr>
  </w:style>
  <w:style w:type="paragraph" w:customStyle="1" w:styleId="a6">
    <w:name w:val="Таблицы (моноширинный)"/>
    <w:basedOn w:val="a"/>
    <w:next w:val="a"/>
    <w:uiPriority w:val="99"/>
    <w:pPr>
      <w:ind w:firstLine="0"/>
      <w:jc w:val="left"/>
    </w:pPr>
    <w:rPr>
      <w:rFonts w:ascii="Courier New" w:hAnsi="Courier New" w:cs="Courier New"/>
    </w:rPr>
  </w:style>
  <w:style w:type="paragraph" w:customStyle="1" w:styleId="a7">
    <w:name w:val="Прижатый влево"/>
    <w:basedOn w:val="a"/>
    <w:next w:val="a"/>
    <w:uiPriority w:val="99"/>
    <w:pPr>
      <w:ind w:firstLine="0"/>
      <w:jc w:val="left"/>
    </w:pPr>
  </w:style>
  <w:style w:type="paragraph" w:customStyle="1" w:styleId="a8">
    <w:name w:val="Сноска"/>
    <w:basedOn w:val="a"/>
    <w:next w:val="a"/>
    <w:uiPriority w:val="99"/>
    <w:rPr>
      <w:sz w:val="20"/>
      <w:szCs w:val="20"/>
    </w:rPr>
  </w:style>
  <w:style w:type="character" w:customStyle="1" w:styleId="a9">
    <w:name w:val="Цветовое выделение для Текст"/>
    <w:uiPriority w:val="99"/>
    <w:rPr>
      <w:rFonts w:ascii="Times New Roman CYR" w:hAnsi="Times New Roman CYR" w:cs="Times New Roman CYR"/>
    </w:rPr>
  </w:style>
  <w:style w:type="paragraph" w:styleId="aa">
    <w:name w:val="header"/>
    <w:basedOn w:val="a"/>
    <w:link w:val="ab"/>
    <w:uiPriority w:val="99"/>
    <w:semiHidden/>
    <w:unhideWhenUsed/>
    <w:pPr>
      <w:tabs>
        <w:tab w:val="center" w:pos="4677"/>
        <w:tab w:val="right" w:pos="9355"/>
      </w:tabs>
    </w:pPr>
  </w:style>
  <w:style w:type="character" w:customStyle="1" w:styleId="ab">
    <w:name w:val="Верхний колонтитул Знак"/>
    <w:basedOn w:val="a0"/>
    <w:link w:val="aa"/>
    <w:uiPriority w:val="99"/>
    <w:semiHidden/>
    <w:rPr>
      <w:rFonts w:ascii="Times New Roman CYR" w:hAnsi="Times New Roman CYR" w:cs="Times New Roman CYR"/>
      <w:sz w:val="24"/>
      <w:szCs w:val="24"/>
    </w:rPr>
  </w:style>
  <w:style w:type="paragraph" w:styleId="ac">
    <w:name w:val="footer"/>
    <w:basedOn w:val="a"/>
    <w:link w:val="ad"/>
    <w:uiPriority w:val="99"/>
    <w:semiHidden/>
    <w:unhideWhenUsed/>
    <w:pPr>
      <w:tabs>
        <w:tab w:val="center" w:pos="4677"/>
        <w:tab w:val="right" w:pos="9355"/>
      </w:tabs>
    </w:pPr>
  </w:style>
  <w:style w:type="character" w:customStyle="1" w:styleId="ad">
    <w:name w:val="Нижний колонтитул Знак"/>
    <w:basedOn w:val="a0"/>
    <w:link w:val="ac"/>
    <w:uiPriority w:val="99"/>
    <w:semiHidden/>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87263/15253496" TargetMode="External"/><Relationship Id="rId13" Type="http://schemas.openxmlformats.org/officeDocument/2006/relationships/hyperlink" Target="http://internet.garant.ru/document/redirect/187263/0" TargetMode="External"/><Relationship Id="rId18" Type="http://schemas.openxmlformats.org/officeDocument/2006/relationships/hyperlink" Target="http://internet.garant.ru/document/redirect/187263/0" TargetMode="External"/><Relationship Id="rId26" Type="http://schemas.openxmlformats.org/officeDocument/2006/relationships/hyperlink" Target="http://internet.garant.ru/document/redirect/187263/1104"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internet.garant.ru/document/redirect/70622632/1000" TargetMode="External"/><Relationship Id="rId34" Type="http://schemas.openxmlformats.org/officeDocument/2006/relationships/hyperlink" Target="http://internet.garant.ru/document/redirect/990941/3145" TargetMode="External"/><Relationship Id="rId7" Type="http://schemas.openxmlformats.org/officeDocument/2006/relationships/hyperlink" Target="http://internet.garant.ru/document/redirect/187263/15253491" TargetMode="External"/><Relationship Id="rId12" Type="http://schemas.openxmlformats.org/officeDocument/2006/relationships/hyperlink" Target="http://internet.garant.ru/document/redirect/187263/15253494" TargetMode="External"/><Relationship Id="rId17" Type="http://schemas.openxmlformats.org/officeDocument/2006/relationships/hyperlink" Target="http://internet.garant.ru/document/redirect/187263/15253493" TargetMode="External"/><Relationship Id="rId25" Type="http://schemas.openxmlformats.org/officeDocument/2006/relationships/hyperlink" Target="http://internet.garant.ru/document/redirect/990941/3145" TargetMode="External"/><Relationship Id="rId33" Type="http://schemas.openxmlformats.org/officeDocument/2006/relationships/hyperlink" Target="http://internet.garant.ru/document/redirect/990941/1152"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internet.garant.ru/document/redirect/75050282/1000" TargetMode="External"/><Relationship Id="rId20" Type="http://schemas.openxmlformats.org/officeDocument/2006/relationships/hyperlink" Target="http://internet.garant.ru/document/redirect/2560634/0" TargetMode="External"/><Relationship Id="rId29" Type="http://schemas.openxmlformats.org/officeDocument/2006/relationships/hyperlink" Target="http://internet.garant.ru/document/redirect/2560634/10011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redirect/74998311/1000" TargetMode="External"/><Relationship Id="rId24" Type="http://schemas.openxmlformats.org/officeDocument/2006/relationships/hyperlink" Target="http://internet.garant.ru/document/redirect/2560634/0" TargetMode="External"/><Relationship Id="rId32" Type="http://schemas.openxmlformats.org/officeDocument/2006/relationships/hyperlink" Target="http://internet.garant.ru/document/redirect/2560634/0"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internet.garant.ru/document/redirect/2560634/0" TargetMode="External"/><Relationship Id="rId23" Type="http://schemas.openxmlformats.org/officeDocument/2006/relationships/hyperlink" Target="http://internet.garant.ru/document/redirect/187263/0" TargetMode="External"/><Relationship Id="rId28" Type="http://schemas.openxmlformats.org/officeDocument/2006/relationships/hyperlink" Target="http://internet.garant.ru/document/redirect/2560634/10091" TargetMode="External"/><Relationship Id="rId36" Type="http://schemas.openxmlformats.org/officeDocument/2006/relationships/hyperlink" Target="http://internet.garant.ru/document/redirect/187263/0" TargetMode="External"/><Relationship Id="rId10" Type="http://schemas.openxmlformats.org/officeDocument/2006/relationships/hyperlink" Target="http://internet.garant.ru/document/redirect/2560634/0" TargetMode="External"/><Relationship Id="rId19" Type="http://schemas.openxmlformats.org/officeDocument/2006/relationships/hyperlink" Target="http://internet.garant.ru/document/redirect/12184522/21" TargetMode="External"/><Relationship Id="rId31" Type="http://schemas.openxmlformats.org/officeDocument/2006/relationships/hyperlink" Target="http://internet.garant.ru/document/redirect/2560634/100133" TargetMode="External"/><Relationship Id="rId4" Type="http://schemas.openxmlformats.org/officeDocument/2006/relationships/webSettings" Target="webSettings.xml"/><Relationship Id="rId9" Type="http://schemas.openxmlformats.org/officeDocument/2006/relationships/hyperlink" Target="http://internet.garant.ru/document/redirect/187263/0" TargetMode="External"/><Relationship Id="rId14" Type="http://schemas.openxmlformats.org/officeDocument/2006/relationships/hyperlink" Target="http://internet.garant.ru/document/redirect/2560634/0" TargetMode="External"/><Relationship Id="rId22" Type="http://schemas.openxmlformats.org/officeDocument/2006/relationships/hyperlink" Target="http://internet.garant.ru/document/redirect/187263/15253492" TargetMode="External"/><Relationship Id="rId27" Type="http://schemas.openxmlformats.org/officeDocument/2006/relationships/hyperlink" Target="http://internet.garant.ru/document/redirect/187263/0" TargetMode="External"/><Relationship Id="rId30" Type="http://schemas.openxmlformats.org/officeDocument/2006/relationships/hyperlink" Target="http://internet.garant.ru/document/redirect/2560634/3000" TargetMode="External"/><Relationship Id="rId35" Type="http://schemas.openxmlformats.org/officeDocument/2006/relationships/hyperlink" Target="http://internet.garant.ru/document/redirect/187263/11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4557</Words>
  <Characters>25976</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30473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Антипов Евгений Валерианович</cp:lastModifiedBy>
  <cp:revision>2</cp:revision>
  <dcterms:created xsi:type="dcterms:W3CDTF">2023-01-24T11:30:00Z</dcterms:created>
  <dcterms:modified xsi:type="dcterms:W3CDTF">2023-01-24T11:30:00Z</dcterms:modified>
</cp:coreProperties>
</file>