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41E95" w14:textId="77777777" w:rsidR="000F2915" w:rsidRDefault="000F2915" w:rsidP="00A822C0">
      <w:pPr>
        <w:widowControl w:val="0"/>
        <w:jc w:val="right"/>
        <w:rPr>
          <w:bCs/>
          <w:sz w:val="27"/>
          <w:szCs w:val="27"/>
        </w:rPr>
      </w:pPr>
    </w:p>
    <w:p w14:paraId="5C46098D" w14:textId="77777777" w:rsidR="00337CCB" w:rsidRPr="000F2915" w:rsidRDefault="00606195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 xml:space="preserve">Приложение </w:t>
      </w:r>
      <w:r w:rsidR="00B273E5" w:rsidRPr="000F2915">
        <w:rPr>
          <w:bCs/>
          <w:sz w:val="27"/>
          <w:szCs w:val="27"/>
        </w:rPr>
        <w:t xml:space="preserve">№ </w:t>
      </w:r>
      <w:r w:rsidR="00EB1CB1" w:rsidRPr="000F2915">
        <w:rPr>
          <w:bCs/>
          <w:sz w:val="27"/>
          <w:szCs w:val="27"/>
        </w:rPr>
        <w:t>1</w:t>
      </w:r>
    </w:p>
    <w:p w14:paraId="05E954BF" w14:textId="77777777" w:rsidR="001C5A4C" w:rsidRPr="000F2915" w:rsidRDefault="001C5A4C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>к Положению о Всероссийском Конкурсе АСМАП</w:t>
      </w:r>
    </w:p>
    <w:p w14:paraId="6364D3CA" w14:textId="77777777" w:rsidR="001C5A4C" w:rsidRPr="000F2915" w:rsidRDefault="001C5A4C" w:rsidP="00A822C0">
      <w:pPr>
        <w:widowControl w:val="0"/>
        <w:jc w:val="right"/>
        <w:rPr>
          <w:bCs/>
          <w:sz w:val="27"/>
          <w:szCs w:val="27"/>
        </w:rPr>
      </w:pPr>
      <w:r w:rsidRPr="000F2915">
        <w:rPr>
          <w:bCs/>
          <w:sz w:val="27"/>
          <w:szCs w:val="27"/>
        </w:rPr>
        <w:t>«Перевозчик года»</w:t>
      </w:r>
    </w:p>
    <w:p w14:paraId="2E1DD343" w14:textId="77777777" w:rsidR="00777D65" w:rsidRPr="00141CAF" w:rsidRDefault="00777D65" w:rsidP="00A822C0">
      <w:pPr>
        <w:widowControl w:val="0"/>
        <w:jc w:val="center"/>
        <w:rPr>
          <w:b/>
          <w:sz w:val="27"/>
          <w:szCs w:val="27"/>
        </w:rPr>
      </w:pPr>
    </w:p>
    <w:p w14:paraId="493E73E0" w14:textId="77777777" w:rsidR="008E5664" w:rsidRPr="000F2915" w:rsidRDefault="008E5664" w:rsidP="00A822C0">
      <w:pPr>
        <w:widowControl w:val="0"/>
        <w:jc w:val="center"/>
        <w:rPr>
          <w:b/>
          <w:sz w:val="27"/>
          <w:szCs w:val="27"/>
        </w:rPr>
      </w:pPr>
      <w:r w:rsidRPr="000F2915">
        <w:rPr>
          <w:b/>
          <w:sz w:val="27"/>
          <w:szCs w:val="27"/>
        </w:rPr>
        <w:t>Методика определения победителей</w:t>
      </w:r>
    </w:p>
    <w:p w14:paraId="7BF03D9A" w14:textId="77777777" w:rsidR="00337CCB" w:rsidRPr="000F2915" w:rsidRDefault="008E5664" w:rsidP="00A822C0">
      <w:pPr>
        <w:widowControl w:val="0"/>
        <w:jc w:val="center"/>
        <w:rPr>
          <w:b/>
          <w:sz w:val="27"/>
          <w:szCs w:val="27"/>
        </w:rPr>
      </w:pPr>
      <w:r w:rsidRPr="000F2915">
        <w:rPr>
          <w:b/>
          <w:sz w:val="27"/>
          <w:szCs w:val="27"/>
        </w:rPr>
        <w:t>Всероссийского Конкурса АСМАП «Перевозчик года»</w:t>
      </w:r>
    </w:p>
    <w:p w14:paraId="4A7825FF" w14:textId="77777777" w:rsidR="00337CCB" w:rsidRPr="000F2915" w:rsidRDefault="00337CCB" w:rsidP="00A822C0">
      <w:pPr>
        <w:pStyle w:val="7"/>
        <w:keepNext w:val="0"/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14:paraId="7E567496" w14:textId="77777777" w:rsidR="00337CCB" w:rsidRPr="000F2915" w:rsidRDefault="00606195" w:rsidP="00A822C0">
      <w:pPr>
        <w:pStyle w:val="7"/>
        <w:keepNext w:val="0"/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Введение</w:t>
      </w:r>
    </w:p>
    <w:p w14:paraId="55C38D3C" w14:textId="77777777" w:rsidR="00337CCB" w:rsidRPr="000F2915" w:rsidRDefault="00337CCB" w:rsidP="00A822C0">
      <w:pPr>
        <w:widowControl w:val="0"/>
        <w:rPr>
          <w:sz w:val="27"/>
          <w:szCs w:val="27"/>
        </w:rPr>
      </w:pPr>
    </w:p>
    <w:p w14:paraId="4A0E229E" w14:textId="77777777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Настоящая методика </w:t>
      </w:r>
      <w:r w:rsidR="00F855AC" w:rsidRPr="000F2915">
        <w:rPr>
          <w:b w:val="0"/>
          <w:sz w:val="27"/>
          <w:szCs w:val="27"/>
        </w:rPr>
        <w:t xml:space="preserve">определения победителей Всероссийского Конкурса АСМАП </w:t>
      </w:r>
      <w:r w:rsidR="00B529F8" w:rsidRPr="000F2915">
        <w:rPr>
          <w:b w:val="0"/>
          <w:sz w:val="27"/>
          <w:szCs w:val="27"/>
        </w:rPr>
        <w:t>«</w:t>
      </w:r>
      <w:r w:rsidR="00F855AC" w:rsidRPr="000F2915">
        <w:rPr>
          <w:b w:val="0"/>
          <w:sz w:val="27"/>
          <w:szCs w:val="27"/>
        </w:rPr>
        <w:t>Перевозчик года</w:t>
      </w:r>
      <w:r w:rsidR="00B529F8" w:rsidRPr="000F2915">
        <w:rPr>
          <w:b w:val="0"/>
          <w:sz w:val="27"/>
          <w:szCs w:val="27"/>
        </w:rPr>
        <w:t>»</w:t>
      </w:r>
      <w:r w:rsidR="00F855AC" w:rsidRPr="000F2915">
        <w:rPr>
          <w:b w:val="0"/>
          <w:sz w:val="27"/>
          <w:szCs w:val="27"/>
        </w:rPr>
        <w:t xml:space="preserve"> </w:t>
      </w:r>
      <w:r w:rsidRPr="000F2915">
        <w:rPr>
          <w:b w:val="0"/>
          <w:sz w:val="27"/>
          <w:szCs w:val="27"/>
        </w:rPr>
        <w:t>(далее</w:t>
      </w:r>
      <w:r w:rsidR="00CA18C9" w:rsidRPr="000F2915">
        <w:rPr>
          <w:b w:val="0"/>
          <w:sz w:val="27"/>
          <w:szCs w:val="27"/>
        </w:rPr>
        <w:t xml:space="preserve"> </w:t>
      </w:r>
      <w:r w:rsidR="00234EB4" w:rsidRPr="000F2915">
        <w:rPr>
          <w:b w:val="0"/>
          <w:sz w:val="27"/>
          <w:szCs w:val="27"/>
        </w:rPr>
        <w:t>–</w:t>
      </w:r>
      <w:r w:rsidRPr="000F2915">
        <w:rPr>
          <w:b w:val="0"/>
          <w:sz w:val="27"/>
          <w:szCs w:val="27"/>
        </w:rPr>
        <w:t xml:space="preserve"> Методика) предназначена для использования </w:t>
      </w:r>
      <w:r w:rsidR="00234EB4" w:rsidRPr="000F2915">
        <w:rPr>
          <w:b w:val="0"/>
          <w:sz w:val="27"/>
          <w:szCs w:val="27"/>
        </w:rPr>
        <w:t xml:space="preserve">филиалами и представительствами </w:t>
      </w:r>
      <w:r w:rsidRPr="000F2915">
        <w:rPr>
          <w:b w:val="0"/>
          <w:sz w:val="27"/>
          <w:szCs w:val="27"/>
        </w:rPr>
        <w:t xml:space="preserve">АСМАП </w:t>
      </w:r>
      <w:r w:rsidR="00234EB4" w:rsidRPr="000F2915">
        <w:rPr>
          <w:b w:val="0"/>
          <w:sz w:val="27"/>
          <w:szCs w:val="27"/>
        </w:rPr>
        <w:t xml:space="preserve">(далее - Региональными подразделениями) </w:t>
      </w:r>
      <w:r w:rsidRPr="000F2915">
        <w:rPr>
          <w:b w:val="0"/>
          <w:sz w:val="27"/>
          <w:szCs w:val="27"/>
        </w:rPr>
        <w:t>и Оргкомитетом Конкурса «</w:t>
      </w:r>
      <w:r w:rsidR="00CA18C9" w:rsidRPr="000F2915">
        <w:rPr>
          <w:b w:val="0"/>
          <w:sz w:val="27"/>
          <w:szCs w:val="27"/>
        </w:rPr>
        <w:t xml:space="preserve">Перевозчик года» (далее - </w:t>
      </w:r>
      <w:r w:rsidR="00604712" w:rsidRPr="000F2915">
        <w:rPr>
          <w:b w:val="0"/>
          <w:sz w:val="27"/>
          <w:szCs w:val="27"/>
        </w:rPr>
        <w:t>Конкурс</w:t>
      </w:r>
      <w:r w:rsidRPr="000F2915">
        <w:rPr>
          <w:b w:val="0"/>
          <w:sz w:val="27"/>
          <w:szCs w:val="27"/>
        </w:rPr>
        <w:t xml:space="preserve">) </w:t>
      </w:r>
      <w:r w:rsidR="006E2F0E" w:rsidRPr="000F2915">
        <w:rPr>
          <w:b w:val="0"/>
          <w:sz w:val="27"/>
          <w:szCs w:val="27"/>
        </w:rPr>
        <w:t>при</w:t>
      </w:r>
      <w:r w:rsidR="00A232A7" w:rsidRPr="000F2915">
        <w:rPr>
          <w:b w:val="0"/>
          <w:sz w:val="27"/>
          <w:szCs w:val="27"/>
        </w:rPr>
        <w:t xml:space="preserve"> определени</w:t>
      </w:r>
      <w:r w:rsidR="006E2F0E" w:rsidRPr="000F2915">
        <w:rPr>
          <w:b w:val="0"/>
          <w:sz w:val="27"/>
          <w:szCs w:val="27"/>
        </w:rPr>
        <w:t>и</w:t>
      </w:r>
      <w:r w:rsidRPr="000F2915">
        <w:rPr>
          <w:b w:val="0"/>
          <w:sz w:val="27"/>
          <w:szCs w:val="27"/>
        </w:rPr>
        <w:t xml:space="preserve"> победителей Конкурса в соответствии с «Положением о Всероссийском Конкурсе АСМАП «Перевозчик года» (далее</w:t>
      </w:r>
      <w:r w:rsidR="00CA18C9" w:rsidRPr="000F2915">
        <w:rPr>
          <w:b w:val="0"/>
          <w:sz w:val="27"/>
          <w:szCs w:val="27"/>
        </w:rPr>
        <w:t xml:space="preserve"> -</w:t>
      </w:r>
      <w:r w:rsidRPr="000F2915">
        <w:rPr>
          <w:b w:val="0"/>
          <w:sz w:val="27"/>
          <w:szCs w:val="27"/>
        </w:rPr>
        <w:t xml:space="preserve"> Положени</w:t>
      </w:r>
      <w:r w:rsidR="0081201D" w:rsidRPr="000F2915">
        <w:rPr>
          <w:b w:val="0"/>
          <w:sz w:val="27"/>
          <w:szCs w:val="27"/>
        </w:rPr>
        <w:t>е</w:t>
      </w:r>
      <w:r w:rsidRPr="000F2915">
        <w:rPr>
          <w:b w:val="0"/>
          <w:sz w:val="27"/>
          <w:szCs w:val="27"/>
        </w:rPr>
        <w:t>).</w:t>
      </w:r>
    </w:p>
    <w:p w14:paraId="1B52EFDA" w14:textId="77777777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Основой </w:t>
      </w:r>
      <w:r w:rsidR="00604712" w:rsidRPr="000F2915">
        <w:rPr>
          <w:b w:val="0"/>
          <w:sz w:val="27"/>
          <w:szCs w:val="27"/>
        </w:rPr>
        <w:t>М</w:t>
      </w:r>
      <w:r w:rsidRPr="000F2915">
        <w:rPr>
          <w:b w:val="0"/>
          <w:sz w:val="27"/>
          <w:szCs w:val="27"/>
        </w:rPr>
        <w:t>етодики является балльная система.</w:t>
      </w:r>
    </w:p>
    <w:p w14:paraId="57C8399D" w14:textId="6DF0CE6A" w:rsidR="00337CCB" w:rsidRPr="000F2915" w:rsidRDefault="00606195" w:rsidP="00A822C0">
      <w:pPr>
        <w:pStyle w:val="a9"/>
        <w:widowControl w:val="0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Начисление баллов Участнику </w:t>
      </w:r>
      <w:r w:rsidR="004678CF" w:rsidRPr="000F2915">
        <w:rPr>
          <w:b w:val="0"/>
          <w:sz w:val="27"/>
          <w:szCs w:val="27"/>
        </w:rPr>
        <w:t xml:space="preserve">за каждый показатель </w:t>
      </w:r>
      <w:r w:rsidRPr="000F2915">
        <w:rPr>
          <w:b w:val="0"/>
          <w:sz w:val="27"/>
          <w:szCs w:val="27"/>
        </w:rPr>
        <w:t xml:space="preserve">осуществляется </w:t>
      </w:r>
      <w:r w:rsidR="00415A12" w:rsidRPr="000F2915">
        <w:rPr>
          <w:b w:val="0"/>
          <w:sz w:val="27"/>
          <w:szCs w:val="27"/>
        </w:rPr>
        <w:t>Р</w:t>
      </w:r>
      <w:r w:rsidR="00135D16" w:rsidRPr="000F2915">
        <w:rPr>
          <w:b w:val="0"/>
          <w:sz w:val="27"/>
          <w:szCs w:val="27"/>
        </w:rPr>
        <w:t xml:space="preserve">егиональным подразделением </w:t>
      </w:r>
      <w:r w:rsidRPr="000F2915">
        <w:rPr>
          <w:b w:val="0"/>
          <w:sz w:val="27"/>
          <w:szCs w:val="27"/>
        </w:rPr>
        <w:t>на основе «Анкет Участник</w:t>
      </w:r>
      <w:r w:rsidR="008E5664" w:rsidRPr="000F2915">
        <w:rPr>
          <w:b w:val="0"/>
          <w:sz w:val="27"/>
          <w:szCs w:val="27"/>
        </w:rPr>
        <w:t>а Конкурса» (далее</w:t>
      </w:r>
      <w:r w:rsidR="00CA18C9" w:rsidRPr="000F2915">
        <w:rPr>
          <w:b w:val="0"/>
          <w:sz w:val="27"/>
          <w:szCs w:val="27"/>
        </w:rPr>
        <w:t xml:space="preserve"> -</w:t>
      </w:r>
      <w:r w:rsidR="008E5664" w:rsidRPr="000F2915">
        <w:rPr>
          <w:b w:val="0"/>
          <w:sz w:val="27"/>
          <w:szCs w:val="27"/>
        </w:rPr>
        <w:t xml:space="preserve"> Анкета) (</w:t>
      </w:r>
      <w:r w:rsidRPr="000F2915">
        <w:rPr>
          <w:b w:val="0"/>
          <w:sz w:val="27"/>
          <w:szCs w:val="27"/>
        </w:rPr>
        <w:t xml:space="preserve">Приложение </w:t>
      </w:r>
      <w:r w:rsidR="00777D65" w:rsidRPr="000F2915">
        <w:rPr>
          <w:b w:val="0"/>
          <w:sz w:val="27"/>
          <w:szCs w:val="27"/>
        </w:rPr>
        <w:t xml:space="preserve">№ </w:t>
      </w:r>
      <w:r w:rsidR="00AD4791" w:rsidRPr="000F2915">
        <w:rPr>
          <w:b w:val="0"/>
          <w:sz w:val="27"/>
          <w:szCs w:val="27"/>
        </w:rPr>
        <w:t>2</w:t>
      </w:r>
      <w:r w:rsidR="00604712" w:rsidRPr="000F2915">
        <w:rPr>
          <w:b w:val="0"/>
          <w:sz w:val="27"/>
          <w:szCs w:val="27"/>
        </w:rPr>
        <w:t xml:space="preserve"> к Положению</w:t>
      </w:r>
      <w:r w:rsidRPr="000F2915">
        <w:rPr>
          <w:b w:val="0"/>
          <w:sz w:val="27"/>
          <w:szCs w:val="27"/>
        </w:rPr>
        <w:t xml:space="preserve">), </w:t>
      </w:r>
      <w:r w:rsidR="0036119A" w:rsidRPr="000F2915">
        <w:rPr>
          <w:b w:val="0"/>
          <w:sz w:val="27"/>
          <w:szCs w:val="27"/>
        </w:rPr>
        <w:t>заполненных</w:t>
      </w:r>
      <w:r w:rsidR="0036119A" w:rsidRPr="000F2915">
        <w:rPr>
          <w:sz w:val="27"/>
          <w:szCs w:val="27"/>
        </w:rPr>
        <w:t xml:space="preserve"> </w:t>
      </w:r>
      <w:r w:rsidR="0036119A" w:rsidRPr="000F2915">
        <w:rPr>
          <w:b w:val="0"/>
          <w:sz w:val="27"/>
          <w:szCs w:val="27"/>
        </w:rPr>
        <w:t xml:space="preserve">по итогам работы Участников в </w:t>
      </w:r>
      <w:r w:rsidR="00AD4791" w:rsidRPr="000F2915">
        <w:rPr>
          <w:b w:val="0"/>
          <w:sz w:val="27"/>
          <w:szCs w:val="27"/>
        </w:rPr>
        <w:t>202</w:t>
      </w:r>
      <w:r w:rsidR="00FC313D">
        <w:rPr>
          <w:b w:val="0"/>
          <w:sz w:val="27"/>
          <w:szCs w:val="27"/>
        </w:rPr>
        <w:t>3</w:t>
      </w:r>
      <w:r w:rsidR="001F4DCE" w:rsidRPr="000F2915">
        <w:rPr>
          <w:b w:val="0"/>
          <w:sz w:val="27"/>
          <w:szCs w:val="27"/>
        </w:rPr>
        <w:t xml:space="preserve"> </w:t>
      </w:r>
      <w:r w:rsidR="0036119A" w:rsidRPr="000F2915">
        <w:rPr>
          <w:b w:val="0"/>
          <w:sz w:val="27"/>
          <w:szCs w:val="27"/>
        </w:rPr>
        <w:t xml:space="preserve">году, </w:t>
      </w:r>
      <w:r w:rsidRPr="000F2915">
        <w:rPr>
          <w:b w:val="0"/>
          <w:sz w:val="27"/>
          <w:szCs w:val="27"/>
        </w:rPr>
        <w:t xml:space="preserve">а также обработки информации, содержащейся в базах данных АСМАП, с учетом </w:t>
      </w:r>
      <w:r w:rsidR="005060F3" w:rsidRPr="000F2915">
        <w:rPr>
          <w:b w:val="0"/>
          <w:sz w:val="27"/>
          <w:szCs w:val="27"/>
        </w:rPr>
        <w:t xml:space="preserve">корректирующих </w:t>
      </w:r>
      <w:r w:rsidRPr="000F2915">
        <w:rPr>
          <w:b w:val="0"/>
          <w:sz w:val="27"/>
          <w:szCs w:val="27"/>
        </w:rPr>
        <w:t>коэффициентов</w:t>
      </w:r>
      <w:r w:rsidR="0036119A" w:rsidRPr="000F2915">
        <w:rPr>
          <w:b w:val="0"/>
          <w:sz w:val="27"/>
          <w:szCs w:val="27"/>
        </w:rPr>
        <w:t>.</w:t>
      </w:r>
      <w:r w:rsidRPr="000F2915">
        <w:rPr>
          <w:b w:val="0"/>
          <w:sz w:val="27"/>
          <w:szCs w:val="27"/>
        </w:rPr>
        <w:t xml:space="preserve"> </w:t>
      </w:r>
      <w:r w:rsidR="0036119A" w:rsidRPr="000F2915">
        <w:rPr>
          <w:b w:val="0"/>
          <w:sz w:val="27"/>
          <w:szCs w:val="27"/>
        </w:rPr>
        <w:t>Р</w:t>
      </w:r>
      <w:r w:rsidRPr="000F2915">
        <w:rPr>
          <w:b w:val="0"/>
          <w:sz w:val="27"/>
          <w:szCs w:val="27"/>
        </w:rPr>
        <w:t>асчеты производятся в долях в виде десятичных дробей и округляются до десятых. Баллы суммируются</w:t>
      </w:r>
      <w:r w:rsidR="0036119A" w:rsidRPr="000F2915">
        <w:rPr>
          <w:b w:val="0"/>
          <w:sz w:val="27"/>
          <w:szCs w:val="27"/>
        </w:rPr>
        <w:t xml:space="preserve">, </w:t>
      </w:r>
      <w:r w:rsidR="004678CF" w:rsidRPr="000F2915">
        <w:rPr>
          <w:b w:val="0"/>
          <w:sz w:val="27"/>
          <w:szCs w:val="27"/>
        </w:rPr>
        <w:t xml:space="preserve">кроме </w:t>
      </w:r>
      <w:r w:rsidR="0036119A" w:rsidRPr="000F2915">
        <w:rPr>
          <w:b w:val="0"/>
          <w:sz w:val="27"/>
          <w:szCs w:val="27"/>
        </w:rPr>
        <w:t>балл</w:t>
      </w:r>
      <w:r w:rsidR="004678CF" w:rsidRPr="000F2915">
        <w:rPr>
          <w:b w:val="0"/>
          <w:sz w:val="27"/>
          <w:szCs w:val="27"/>
        </w:rPr>
        <w:t>ов</w:t>
      </w:r>
      <w:r w:rsidR="0036119A" w:rsidRPr="000F2915">
        <w:rPr>
          <w:b w:val="0"/>
          <w:sz w:val="27"/>
          <w:szCs w:val="27"/>
        </w:rPr>
        <w:t xml:space="preserve"> за </w:t>
      </w:r>
      <w:r w:rsidR="001F4DCE" w:rsidRPr="000F2915">
        <w:rPr>
          <w:b w:val="0"/>
          <w:sz w:val="27"/>
          <w:szCs w:val="27"/>
        </w:rPr>
        <w:t xml:space="preserve">каждый </w:t>
      </w:r>
      <w:r w:rsidR="0036119A" w:rsidRPr="000F2915">
        <w:rPr>
          <w:b w:val="0"/>
          <w:sz w:val="27"/>
          <w:szCs w:val="27"/>
        </w:rPr>
        <w:t>отрицательный показатель</w:t>
      </w:r>
      <w:r w:rsidR="004678CF" w:rsidRPr="000F2915">
        <w:rPr>
          <w:b w:val="0"/>
          <w:sz w:val="27"/>
          <w:szCs w:val="27"/>
        </w:rPr>
        <w:t>, которые</w:t>
      </w:r>
      <w:r w:rsidR="0036119A" w:rsidRPr="000F2915">
        <w:rPr>
          <w:b w:val="0"/>
          <w:sz w:val="27"/>
          <w:szCs w:val="27"/>
        </w:rPr>
        <w:t xml:space="preserve"> вычитаются</w:t>
      </w:r>
      <w:r w:rsidR="00135D16" w:rsidRPr="000F2915">
        <w:rPr>
          <w:b w:val="0"/>
          <w:sz w:val="27"/>
          <w:szCs w:val="27"/>
        </w:rPr>
        <w:t>, и вносятся в Итоговую таблицу</w:t>
      </w:r>
      <w:r w:rsidRPr="000F2915">
        <w:rPr>
          <w:b w:val="0"/>
          <w:sz w:val="27"/>
          <w:szCs w:val="27"/>
        </w:rPr>
        <w:t>.</w:t>
      </w:r>
    </w:p>
    <w:p w14:paraId="37571773" w14:textId="77777777" w:rsidR="00B742CA" w:rsidRPr="000F2915" w:rsidRDefault="003A5F2A" w:rsidP="00A822C0">
      <w:pPr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Результат </w:t>
      </w:r>
      <w:r w:rsidR="00B8798A" w:rsidRPr="000F2915">
        <w:rPr>
          <w:sz w:val="27"/>
          <w:szCs w:val="27"/>
        </w:rPr>
        <w:t>Участник</w:t>
      </w:r>
      <w:r w:rsidRPr="000F2915">
        <w:rPr>
          <w:sz w:val="27"/>
          <w:szCs w:val="27"/>
        </w:rPr>
        <w:t>а</w:t>
      </w:r>
      <w:r w:rsidR="00B8798A" w:rsidRPr="000F2915">
        <w:rPr>
          <w:sz w:val="27"/>
          <w:szCs w:val="27"/>
        </w:rPr>
        <w:t xml:space="preserve"> может быть </w:t>
      </w:r>
      <w:r w:rsidRPr="000F2915">
        <w:rPr>
          <w:sz w:val="27"/>
          <w:szCs w:val="27"/>
        </w:rPr>
        <w:t>аннулирован</w:t>
      </w:r>
      <w:r w:rsidR="00622700" w:rsidRPr="000F2915">
        <w:rPr>
          <w:sz w:val="27"/>
          <w:szCs w:val="27"/>
        </w:rPr>
        <w:t xml:space="preserve"> </w:t>
      </w:r>
      <w:r w:rsidR="00A016B0" w:rsidRPr="000F2915">
        <w:rPr>
          <w:sz w:val="27"/>
          <w:szCs w:val="27"/>
        </w:rPr>
        <w:t xml:space="preserve">Оргкомитетом, в т.ч. по представлению </w:t>
      </w:r>
      <w:r w:rsidR="00415A12" w:rsidRPr="000F2915">
        <w:rPr>
          <w:sz w:val="27"/>
          <w:szCs w:val="27"/>
        </w:rPr>
        <w:t>Р</w:t>
      </w:r>
      <w:r w:rsidR="00A016B0" w:rsidRPr="000F2915">
        <w:rPr>
          <w:sz w:val="27"/>
          <w:szCs w:val="27"/>
        </w:rPr>
        <w:t>егионального подразделения</w:t>
      </w:r>
      <w:r w:rsidRPr="000F2915">
        <w:rPr>
          <w:sz w:val="27"/>
          <w:szCs w:val="27"/>
        </w:rPr>
        <w:t>, если</w:t>
      </w:r>
      <w:r w:rsidR="00B8798A" w:rsidRPr="000F2915">
        <w:rPr>
          <w:sz w:val="27"/>
          <w:szCs w:val="27"/>
        </w:rPr>
        <w:t xml:space="preserve"> </w:t>
      </w:r>
      <w:r w:rsidR="00955541" w:rsidRPr="000F2915">
        <w:rPr>
          <w:sz w:val="27"/>
          <w:szCs w:val="27"/>
        </w:rPr>
        <w:t xml:space="preserve">работниками </w:t>
      </w:r>
      <w:r w:rsidR="00B742CA" w:rsidRPr="000F2915">
        <w:rPr>
          <w:sz w:val="27"/>
          <w:szCs w:val="27"/>
        </w:rPr>
        <w:t xml:space="preserve">АСМАП </w:t>
      </w:r>
      <w:r w:rsidRPr="000F2915">
        <w:rPr>
          <w:sz w:val="27"/>
          <w:szCs w:val="27"/>
        </w:rPr>
        <w:t xml:space="preserve">будут выявлены </w:t>
      </w:r>
      <w:r w:rsidR="00B8798A" w:rsidRPr="000F2915">
        <w:rPr>
          <w:sz w:val="27"/>
          <w:szCs w:val="27"/>
        </w:rPr>
        <w:t>несоответстви</w:t>
      </w:r>
      <w:r w:rsidRPr="000F2915">
        <w:rPr>
          <w:sz w:val="27"/>
          <w:szCs w:val="27"/>
        </w:rPr>
        <w:t>я</w:t>
      </w:r>
      <w:r w:rsidR="00B8798A" w:rsidRPr="000F2915">
        <w:rPr>
          <w:sz w:val="27"/>
          <w:szCs w:val="27"/>
        </w:rPr>
        <w:t xml:space="preserve"> </w:t>
      </w:r>
      <w:r w:rsidR="00DE6AD6" w:rsidRPr="000F2915">
        <w:rPr>
          <w:sz w:val="27"/>
          <w:szCs w:val="27"/>
        </w:rPr>
        <w:t xml:space="preserve">при проверке сведений, </w:t>
      </w:r>
      <w:r w:rsidR="00B742CA" w:rsidRPr="000F2915">
        <w:rPr>
          <w:sz w:val="27"/>
          <w:szCs w:val="27"/>
        </w:rPr>
        <w:t xml:space="preserve">заявленных </w:t>
      </w:r>
      <w:r w:rsidR="00B529F8" w:rsidRPr="000F2915">
        <w:rPr>
          <w:sz w:val="27"/>
          <w:szCs w:val="27"/>
        </w:rPr>
        <w:t>Участником</w:t>
      </w:r>
      <w:r w:rsidR="00DE6AD6" w:rsidRPr="000F2915">
        <w:rPr>
          <w:sz w:val="27"/>
          <w:szCs w:val="27"/>
        </w:rPr>
        <w:t xml:space="preserve"> </w:t>
      </w:r>
      <w:r w:rsidR="00B742CA" w:rsidRPr="000F2915">
        <w:rPr>
          <w:sz w:val="27"/>
          <w:szCs w:val="27"/>
        </w:rPr>
        <w:t>в АСМАП.</w:t>
      </w:r>
    </w:p>
    <w:p w14:paraId="232B6155" w14:textId="77777777" w:rsidR="00B742CA" w:rsidRPr="000F2915" w:rsidRDefault="00B742CA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241C974" w14:textId="77777777" w:rsidR="00337CCB" w:rsidRPr="000F2915" w:rsidRDefault="00606195" w:rsidP="00A822C0">
      <w:pPr>
        <w:pStyle w:val="a9"/>
        <w:widowControl w:val="0"/>
        <w:ind w:firstLine="0"/>
        <w:jc w:val="both"/>
        <w:rPr>
          <w:b w:val="0"/>
          <w:i/>
          <w:sz w:val="27"/>
          <w:szCs w:val="27"/>
        </w:rPr>
      </w:pPr>
      <w:r w:rsidRPr="000F2915">
        <w:rPr>
          <w:sz w:val="27"/>
          <w:szCs w:val="27"/>
        </w:rPr>
        <w:t>Оценочные показатели</w:t>
      </w:r>
    </w:p>
    <w:p w14:paraId="40DA3D3C" w14:textId="77777777" w:rsidR="00337CCB" w:rsidRPr="000F2915" w:rsidRDefault="00337CCB" w:rsidP="00A822C0">
      <w:pPr>
        <w:pStyle w:val="a9"/>
        <w:widowControl w:val="0"/>
        <w:ind w:firstLine="0"/>
        <w:jc w:val="both"/>
        <w:rPr>
          <w:b w:val="0"/>
          <w:sz w:val="27"/>
          <w:szCs w:val="27"/>
        </w:rPr>
      </w:pPr>
    </w:p>
    <w:p w14:paraId="0F6BF553" w14:textId="77777777" w:rsidR="006541DF" w:rsidRPr="000F2915" w:rsidRDefault="00234EB4" w:rsidP="00A822C0">
      <w:pPr>
        <w:pStyle w:val="a9"/>
        <w:widowControl w:val="0"/>
        <w:ind w:firstLine="709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>Оценочные п</w:t>
      </w:r>
      <w:r w:rsidR="006541DF" w:rsidRPr="000F2915">
        <w:rPr>
          <w:b w:val="0"/>
          <w:sz w:val="27"/>
          <w:szCs w:val="27"/>
        </w:rPr>
        <w:t xml:space="preserve">оказатели, применяемые при оценке </w:t>
      </w:r>
      <w:r w:rsidR="005060F3" w:rsidRPr="000F2915">
        <w:rPr>
          <w:b w:val="0"/>
          <w:sz w:val="27"/>
          <w:szCs w:val="27"/>
        </w:rPr>
        <w:t>Участников</w:t>
      </w:r>
      <w:r w:rsidR="006541DF" w:rsidRPr="000F2915">
        <w:rPr>
          <w:b w:val="0"/>
          <w:sz w:val="27"/>
          <w:szCs w:val="27"/>
        </w:rPr>
        <w:t>, осуществляющих перевозку грузов:</w:t>
      </w:r>
    </w:p>
    <w:p w14:paraId="3BAF326A" w14:textId="77777777" w:rsidR="00337CCB" w:rsidRPr="000F2915" w:rsidRDefault="00337CCB" w:rsidP="00A822C0">
      <w:pPr>
        <w:widowControl w:val="0"/>
        <w:jc w:val="both"/>
        <w:rPr>
          <w:strike/>
          <w:sz w:val="27"/>
          <w:szCs w:val="27"/>
        </w:rPr>
      </w:pPr>
    </w:p>
    <w:p w14:paraId="4B2DEE5D" w14:textId="77777777" w:rsidR="00337CCB" w:rsidRPr="000F2915" w:rsidRDefault="00606195" w:rsidP="00A822C0">
      <w:pPr>
        <w:pStyle w:val="ConsNonformat"/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32273986"/>
      <w:r w:rsidRPr="000F2915">
        <w:rPr>
          <w:rFonts w:ascii="Times New Roman" w:hAnsi="Times New Roman" w:cs="Times New Roman"/>
          <w:b/>
          <w:sz w:val="27"/>
          <w:szCs w:val="27"/>
        </w:rPr>
        <w:t xml:space="preserve">Эффективность использования 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 xml:space="preserve">транспортных средств </w:t>
      </w:r>
      <w:r w:rsidR="00234EB4" w:rsidRPr="000F2915">
        <w:rPr>
          <w:rFonts w:ascii="Times New Roman" w:hAnsi="Times New Roman" w:cs="Times New Roman"/>
          <w:bCs/>
          <w:sz w:val="27"/>
          <w:szCs w:val="27"/>
        </w:rPr>
        <w:t xml:space="preserve">(далее – </w:t>
      </w:r>
      <w:r w:rsidRPr="000F2915">
        <w:rPr>
          <w:rFonts w:ascii="Times New Roman" w:hAnsi="Times New Roman" w:cs="Times New Roman"/>
          <w:bCs/>
          <w:sz w:val="27"/>
          <w:szCs w:val="27"/>
        </w:rPr>
        <w:t>ТС</w:t>
      </w:r>
      <w:r w:rsidR="00234EB4" w:rsidRPr="000F2915">
        <w:rPr>
          <w:rFonts w:ascii="Times New Roman" w:hAnsi="Times New Roman" w:cs="Times New Roman"/>
          <w:bCs/>
          <w:sz w:val="27"/>
          <w:szCs w:val="27"/>
        </w:rPr>
        <w:t>)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0F2915">
        <w:rPr>
          <w:rFonts w:ascii="Times New Roman" w:hAnsi="Times New Roman" w:cs="Times New Roman"/>
          <w:sz w:val="27"/>
          <w:szCs w:val="27"/>
        </w:rPr>
        <w:t xml:space="preserve">на международных автоперевозках </w:t>
      </w:r>
      <w:r w:rsidR="00255E06" w:rsidRPr="000F2915">
        <w:rPr>
          <w:rFonts w:ascii="Times New Roman" w:hAnsi="Times New Roman" w:cs="Times New Roman"/>
          <w:sz w:val="27"/>
          <w:szCs w:val="27"/>
        </w:rPr>
        <w:t xml:space="preserve">в расчете на 1 ТС </w:t>
      </w:r>
      <w:r w:rsidRPr="000F2915">
        <w:rPr>
          <w:rFonts w:ascii="Times New Roman" w:hAnsi="Times New Roman" w:cs="Times New Roman"/>
          <w:sz w:val="27"/>
          <w:szCs w:val="27"/>
        </w:rPr>
        <w:t xml:space="preserve">– </w:t>
      </w: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D479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1</w:t>
      </w:r>
      <w:r w:rsidRPr="000F291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C1E482B" w14:textId="70E30AE1" w:rsidR="008E5664" w:rsidRPr="000F2915" w:rsidRDefault="00606195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i/>
          <w:strike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Рассчитывается </w:t>
      </w:r>
      <w:r w:rsidRPr="0013367C">
        <w:rPr>
          <w:rFonts w:ascii="Times New Roman" w:hAnsi="Times New Roman" w:cs="Times New Roman"/>
          <w:sz w:val="27"/>
          <w:szCs w:val="27"/>
        </w:rPr>
        <w:t xml:space="preserve">как </w:t>
      </w:r>
      <w:r w:rsidR="00141CAF" w:rsidRPr="0013367C">
        <w:rPr>
          <w:rFonts w:ascii="Times New Roman" w:hAnsi="Times New Roman" w:cs="Times New Roman"/>
          <w:sz w:val="27"/>
          <w:szCs w:val="27"/>
        </w:rPr>
        <w:t xml:space="preserve">частное от деления </w:t>
      </w:r>
      <w:r w:rsidRPr="0013367C">
        <w:rPr>
          <w:rFonts w:ascii="Times New Roman" w:hAnsi="Times New Roman" w:cs="Times New Roman"/>
          <w:sz w:val="27"/>
          <w:szCs w:val="27"/>
        </w:rPr>
        <w:t>сумм</w:t>
      </w:r>
      <w:r w:rsidR="00141CAF" w:rsidRPr="0013367C">
        <w:rPr>
          <w:rFonts w:ascii="Times New Roman" w:hAnsi="Times New Roman" w:cs="Times New Roman"/>
          <w:sz w:val="27"/>
          <w:szCs w:val="27"/>
        </w:rPr>
        <w:t>ы</w:t>
      </w:r>
      <w:r w:rsidR="008E5664" w:rsidRPr="0013367C">
        <w:rPr>
          <w:rFonts w:ascii="Times New Roman" w:hAnsi="Times New Roman" w:cs="Times New Roman"/>
          <w:sz w:val="27"/>
          <w:szCs w:val="27"/>
        </w:rPr>
        <w:t xml:space="preserve"> </w:t>
      </w:r>
      <w:r w:rsidR="00025141" w:rsidRPr="0013367C">
        <w:rPr>
          <w:rFonts w:ascii="Times New Roman" w:hAnsi="Times New Roman" w:cs="Times New Roman"/>
          <w:sz w:val="27"/>
          <w:szCs w:val="27"/>
        </w:rPr>
        <w:t xml:space="preserve">количества </w:t>
      </w:r>
      <w:r w:rsidR="00025141" w:rsidRPr="000F2915">
        <w:rPr>
          <w:rFonts w:ascii="Times New Roman" w:hAnsi="Times New Roman" w:cs="Times New Roman"/>
          <w:sz w:val="27"/>
          <w:szCs w:val="27"/>
        </w:rPr>
        <w:t>документов</w:t>
      </w:r>
      <w:r w:rsidR="00025597" w:rsidRPr="000F2915">
        <w:rPr>
          <w:rFonts w:ascii="Times New Roman" w:hAnsi="Times New Roman" w:cs="Times New Roman"/>
          <w:sz w:val="16"/>
          <w:szCs w:val="16"/>
        </w:rPr>
        <w:t xml:space="preserve"> 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за </w:t>
      </w:r>
      <w:r w:rsidR="00025141" w:rsidRPr="000F2915">
        <w:rPr>
          <w:rFonts w:ascii="Times New Roman" w:hAnsi="Times New Roman" w:cs="Times New Roman"/>
          <w:sz w:val="27"/>
          <w:szCs w:val="27"/>
        </w:rPr>
        <w:t>20</w:t>
      </w:r>
      <w:r w:rsidR="00AD4791" w:rsidRPr="000F2915">
        <w:rPr>
          <w:rFonts w:ascii="Times New Roman" w:hAnsi="Times New Roman" w:cs="Times New Roman"/>
          <w:sz w:val="27"/>
          <w:szCs w:val="27"/>
        </w:rPr>
        <w:t>2</w:t>
      </w:r>
      <w:r w:rsidR="00FC313D">
        <w:rPr>
          <w:rFonts w:ascii="Times New Roman" w:hAnsi="Times New Roman" w:cs="Times New Roman"/>
          <w:sz w:val="27"/>
          <w:szCs w:val="27"/>
        </w:rPr>
        <w:t>3</w:t>
      </w:r>
      <w:r w:rsidR="00A34858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025141" w:rsidRPr="000F2915">
        <w:rPr>
          <w:rFonts w:ascii="Times New Roman" w:hAnsi="Times New Roman" w:cs="Times New Roman"/>
          <w:sz w:val="27"/>
          <w:szCs w:val="27"/>
        </w:rPr>
        <w:t>г.</w:t>
      </w:r>
      <w:r w:rsidR="00505DA9" w:rsidRPr="000F2915">
        <w:rPr>
          <w:rFonts w:ascii="Times New Roman" w:hAnsi="Times New Roman" w:cs="Times New Roman"/>
          <w:sz w:val="27"/>
          <w:szCs w:val="27"/>
        </w:rPr>
        <w:t>:</w:t>
      </w:r>
      <w:r w:rsidR="005138AF" w:rsidRPr="000F291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C3600D" w14:textId="77777777" w:rsidR="008E5664" w:rsidRPr="000F2915" w:rsidRDefault="008E5664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606195" w:rsidRPr="000F2915">
        <w:rPr>
          <w:rFonts w:ascii="Times New Roman" w:hAnsi="Times New Roman" w:cs="Times New Roman"/>
          <w:sz w:val="27"/>
          <w:szCs w:val="27"/>
        </w:rPr>
        <w:t xml:space="preserve"> книжек МДП (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>МДП</w:t>
      </w:r>
      <w:r w:rsidR="00C331AB" w:rsidRPr="000F2915">
        <w:rPr>
          <w:rFonts w:ascii="Times New Roman" w:hAnsi="Times New Roman" w:cs="Times New Roman"/>
          <w:sz w:val="27"/>
          <w:szCs w:val="27"/>
        </w:rPr>
        <w:t>),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полученных Участником в АСМАП,</w:t>
      </w:r>
    </w:p>
    <w:p w14:paraId="0D5530EB" w14:textId="77777777" w:rsidR="007936A3" w:rsidRPr="000F2915" w:rsidRDefault="007936A3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sz w:val="27"/>
          <w:szCs w:val="27"/>
        </w:rPr>
        <w:t>заявок (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Pr="000F2915">
        <w:rPr>
          <w:rFonts w:ascii="Times New Roman" w:hAnsi="Times New Roman" w:cs="Times New Roman"/>
          <w:sz w:val="27"/>
          <w:szCs w:val="27"/>
        </w:rPr>
        <w:t>),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 xml:space="preserve"> оформленных в ООО «АСТ»</w:t>
      </w:r>
      <w:r w:rsidRPr="000F2915">
        <w:rPr>
          <w:rFonts w:ascii="Times New Roman" w:hAnsi="Times New Roman" w:cs="Times New Roman"/>
          <w:sz w:val="27"/>
          <w:szCs w:val="27"/>
        </w:rPr>
        <w:t xml:space="preserve"> (дочерней компании АСМАП),</w:t>
      </w:r>
    </w:p>
    <w:p w14:paraId="18426843" w14:textId="77777777" w:rsidR="008E5664" w:rsidRPr="000F2915" w:rsidRDefault="008E5664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-</w:t>
      </w:r>
      <w:r w:rsidR="00D33E82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sz w:val="27"/>
          <w:szCs w:val="27"/>
        </w:rPr>
        <w:t>иностранных разрешений (</w:t>
      </w:r>
      <w:proofErr w:type="spellStart"/>
      <w:r w:rsidR="00DE6AD6" w:rsidRPr="000F2915">
        <w:rPr>
          <w:rFonts w:ascii="Times New Roman" w:hAnsi="Times New Roman" w:cs="Times New Roman"/>
          <w:b/>
          <w:sz w:val="27"/>
          <w:szCs w:val="27"/>
        </w:rPr>
        <w:t>Р</w:t>
      </w:r>
      <w:r w:rsidR="00A759F0" w:rsidRPr="000F2915">
        <w:rPr>
          <w:rFonts w:ascii="Times New Roman" w:hAnsi="Times New Roman" w:cs="Times New Roman"/>
          <w:b/>
          <w:sz w:val="27"/>
          <w:szCs w:val="27"/>
        </w:rPr>
        <w:t>азр</w:t>
      </w:r>
      <w:proofErr w:type="spellEnd"/>
      <w:r w:rsidR="00373213" w:rsidRPr="000F2915">
        <w:rPr>
          <w:rFonts w:ascii="Times New Roman" w:hAnsi="Times New Roman" w:cs="Times New Roman"/>
          <w:sz w:val="27"/>
          <w:szCs w:val="27"/>
        </w:rPr>
        <w:t>),</w:t>
      </w:r>
      <w:r w:rsidR="001072F0" w:rsidRPr="000F2915">
        <w:rPr>
          <w:rFonts w:ascii="Times New Roman" w:hAnsi="Times New Roman" w:cs="Times New Roman"/>
          <w:sz w:val="27"/>
          <w:szCs w:val="27"/>
        </w:rPr>
        <w:t xml:space="preserve"> полученных Участником в АСМАП</w:t>
      </w:r>
      <w:r w:rsidR="00234EB4" w:rsidRPr="000F2915">
        <w:rPr>
          <w:rFonts w:ascii="Times New Roman" w:hAnsi="Times New Roman" w:cs="Times New Roman"/>
          <w:sz w:val="27"/>
          <w:szCs w:val="27"/>
        </w:rPr>
        <w:t xml:space="preserve"> (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>без учета</w:t>
      </w:r>
      <w:r w:rsidR="00234EB4" w:rsidRPr="000F2915">
        <w:rPr>
          <w:rFonts w:ascii="Times New Roman" w:hAnsi="Times New Roman" w:cs="Times New Roman"/>
          <w:sz w:val="27"/>
          <w:szCs w:val="27"/>
        </w:rPr>
        <w:t xml:space="preserve"> разрешений </w:t>
      </w:r>
      <w:r w:rsidR="00234EB4" w:rsidRPr="000F2915">
        <w:rPr>
          <w:rFonts w:ascii="Times New Roman" w:hAnsi="Times New Roman" w:cs="Times New Roman"/>
          <w:b/>
          <w:sz w:val="27"/>
          <w:szCs w:val="27"/>
        </w:rPr>
        <w:t>ЕКМТ</w:t>
      </w:r>
      <w:r w:rsidR="00234EB4" w:rsidRPr="000F2915">
        <w:rPr>
          <w:rFonts w:ascii="Times New Roman" w:hAnsi="Times New Roman" w:cs="Times New Roman"/>
          <w:sz w:val="27"/>
          <w:szCs w:val="27"/>
        </w:rPr>
        <w:t>)</w:t>
      </w:r>
      <w:r w:rsidR="001072F0" w:rsidRPr="000F2915">
        <w:rPr>
          <w:rFonts w:ascii="Times New Roman" w:hAnsi="Times New Roman" w:cs="Times New Roman"/>
          <w:sz w:val="27"/>
          <w:szCs w:val="27"/>
        </w:rPr>
        <w:t>,</w:t>
      </w:r>
    </w:p>
    <w:p w14:paraId="46A6915B" w14:textId="51253EAA" w:rsidR="00337CCB" w:rsidRPr="000F2915" w:rsidRDefault="00606195" w:rsidP="00A822C0">
      <w:pPr>
        <w:pStyle w:val="ConsNonformat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умноженных на </w:t>
      </w:r>
      <w:r w:rsidR="00B0493E" w:rsidRPr="000F2915">
        <w:rPr>
          <w:rFonts w:ascii="Times New Roman" w:hAnsi="Times New Roman" w:cs="Times New Roman"/>
          <w:sz w:val="27"/>
          <w:szCs w:val="27"/>
        </w:rPr>
        <w:t>корректирующие</w:t>
      </w:r>
      <w:r w:rsidRPr="000F2915">
        <w:rPr>
          <w:rFonts w:ascii="Times New Roman" w:hAnsi="Times New Roman" w:cs="Times New Roman"/>
          <w:sz w:val="27"/>
          <w:szCs w:val="27"/>
        </w:rPr>
        <w:t xml:space="preserve"> коэффициенты </w:t>
      </w:r>
      <w:proofErr w:type="spellStart"/>
      <w:r w:rsidR="00505DA9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  <w:vertAlign w:val="subscript"/>
        </w:rPr>
        <w:t>там</w:t>
      </w:r>
      <w:proofErr w:type="spellEnd"/>
      <w:r w:rsidR="00B0493E" w:rsidRPr="000F291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505DA9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</w:rPr>
        <w:t>К</w:t>
      </w:r>
      <w:r w:rsidR="00B0493E" w:rsidRPr="000F2915">
        <w:rPr>
          <w:rFonts w:ascii="Times New Roman" w:hAnsi="Times New Roman" w:cs="Times New Roman"/>
          <w:sz w:val="27"/>
          <w:szCs w:val="27"/>
          <w:vertAlign w:val="subscript"/>
        </w:rPr>
        <w:t>разр</w:t>
      </w:r>
      <w:proofErr w:type="spellEnd"/>
      <w:r w:rsidR="00B0493E" w:rsidRPr="000F2915">
        <w:rPr>
          <w:rFonts w:ascii="Times New Roman" w:hAnsi="Times New Roman" w:cs="Times New Roman"/>
          <w:sz w:val="27"/>
          <w:szCs w:val="27"/>
        </w:rPr>
        <w:t xml:space="preserve">, </w:t>
      </w:r>
      <w:r w:rsidRPr="000F2915">
        <w:rPr>
          <w:rFonts w:ascii="Times New Roman" w:hAnsi="Times New Roman" w:cs="Times New Roman"/>
          <w:sz w:val="27"/>
          <w:szCs w:val="27"/>
        </w:rPr>
        <w:t xml:space="preserve">на общее количество </w:t>
      </w:r>
      <w:r w:rsidR="008E5664" w:rsidRPr="000F2915">
        <w:rPr>
          <w:rFonts w:ascii="Times New Roman" w:hAnsi="Times New Roman" w:cs="Times New Roman"/>
          <w:sz w:val="27"/>
          <w:szCs w:val="27"/>
        </w:rPr>
        <w:t>транспортных средств (ТС)</w:t>
      </w:r>
      <w:r w:rsidR="00CB62A5" w:rsidRPr="000F2915">
        <w:rPr>
          <w:rFonts w:ascii="Times New Roman" w:hAnsi="Times New Roman" w:cs="Times New Roman"/>
          <w:sz w:val="27"/>
          <w:szCs w:val="27"/>
        </w:rPr>
        <w:t>,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CB62A5" w:rsidRPr="000F2915">
        <w:rPr>
          <w:rFonts w:ascii="Times New Roman" w:hAnsi="Times New Roman" w:cs="Times New Roman"/>
          <w:sz w:val="27"/>
          <w:szCs w:val="27"/>
        </w:rPr>
        <w:t>заявленных Участником к международным автоперевозкам</w:t>
      </w:r>
      <w:r w:rsidR="00CA6774">
        <w:rPr>
          <w:rFonts w:ascii="Times New Roman" w:hAnsi="Times New Roman" w:cs="Times New Roman"/>
          <w:sz w:val="27"/>
          <w:szCs w:val="27"/>
        </w:rPr>
        <w:t xml:space="preserve"> </w:t>
      </w:r>
      <w:r w:rsidR="00CA6774" w:rsidRPr="0013367C">
        <w:rPr>
          <w:rFonts w:ascii="Times New Roman" w:hAnsi="Times New Roman" w:cs="Times New Roman"/>
          <w:sz w:val="27"/>
          <w:szCs w:val="27"/>
        </w:rPr>
        <w:t>и зарегистрированном в Клиентурном справочнике АСМАП</w:t>
      </w:r>
      <w:r w:rsidR="00CB62A5" w:rsidRPr="000F2915">
        <w:rPr>
          <w:rFonts w:ascii="Times New Roman" w:hAnsi="Times New Roman" w:cs="Times New Roman"/>
          <w:sz w:val="27"/>
          <w:szCs w:val="27"/>
        </w:rPr>
        <w:t xml:space="preserve">, </w:t>
      </w:r>
      <w:r w:rsidRPr="000F2915">
        <w:rPr>
          <w:rFonts w:ascii="Times New Roman" w:hAnsi="Times New Roman" w:cs="Times New Roman"/>
          <w:sz w:val="27"/>
          <w:szCs w:val="27"/>
        </w:rPr>
        <w:t>в средн</w:t>
      </w:r>
      <w:r w:rsidR="0081201D" w:rsidRPr="000F2915">
        <w:rPr>
          <w:rFonts w:ascii="Times New Roman" w:hAnsi="Times New Roman" w:cs="Times New Roman"/>
          <w:sz w:val="27"/>
          <w:szCs w:val="27"/>
        </w:rPr>
        <w:t xml:space="preserve">ем за год </w:t>
      </w:r>
      <w:r w:rsidRPr="000F2915">
        <w:rPr>
          <w:rFonts w:ascii="Times New Roman" w:hAnsi="Times New Roman" w:cs="Times New Roman"/>
          <w:sz w:val="27"/>
          <w:szCs w:val="27"/>
        </w:rPr>
        <w:t>(</w:t>
      </w:r>
      <w:r w:rsidRPr="000F2915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0F2915">
        <w:rPr>
          <w:rFonts w:ascii="Times New Roman" w:hAnsi="Times New Roman" w:cs="Times New Roman"/>
          <w:sz w:val="27"/>
          <w:szCs w:val="27"/>
          <w:vertAlign w:val="subscript"/>
        </w:rPr>
        <w:t>ср</w:t>
      </w:r>
      <w:r w:rsidRPr="000F2915">
        <w:rPr>
          <w:rFonts w:ascii="Times New Roman" w:hAnsi="Times New Roman" w:cs="Times New Roman"/>
          <w:sz w:val="27"/>
          <w:szCs w:val="27"/>
        </w:rPr>
        <w:t>).</w:t>
      </w:r>
    </w:p>
    <w:p w14:paraId="7F2320AE" w14:textId="5304EA8B" w:rsidR="00E06CF0" w:rsidRPr="000F2915" w:rsidRDefault="00606195" w:rsidP="00A822C0">
      <w:pPr>
        <w:pStyle w:val="ConsNonformat"/>
        <w:widowControl w:val="0"/>
        <w:tabs>
          <w:tab w:val="left" w:pos="0"/>
        </w:tabs>
        <w:suppressAutoHyphens w:val="0"/>
        <w:spacing w:before="120" w:after="120"/>
        <w:ind w:firstLine="709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D479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1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= (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(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МДП 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="0070206B" w:rsidRPr="000F2915">
        <w:rPr>
          <w:rFonts w:ascii="Times New Roman" w:hAnsi="Times New Roman" w:cs="Times New Roman"/>
          <w:b/>
          <w:sz w:val="27"/>
          <w:szCs w:val="27"/>
        </w:rPr>
        <w:t>З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)</w:t>
      </w:r>
      <w:r w:rsidR="0070206B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*</w:t>
      </w:r>
      <w:r w:rsidR="0070206B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0206B" w:rsidRPr="000F2915">
        <w:rPr>
          <w:rFonts w:ascii="Times New Roman" w:hAnsi="Times New Roman" w:cs="Times New Roman"/>
          <w:b/>
          <w:sz w:val="27"/>
          <w:szCs w:val="27"/>
        </w:rPr>
        <w:t>КК</w:t>
      </w:r>
      <w:r w:rsidR="0070206B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там</w:t>
      </w:r>
      <w:proofErr w:type="spellEnd"/>
      <w:r w:rsidR="0070206B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>+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6AD6" w:rsidRPr="000F2915">
        <w:rPr>
          <w:rFonts w:ascii="Times New Roman" w:hAnsi="Times New Roman" w:cs="Times New Roman"/>
          <w:b/>
          <w:sz w:val="27"/>
          <w:szCs w:val="27"/>
        </w:rPr>
        <w:t>Р</w:t>
      </w:r>
      <w:r w:rsidR="00A759F0" w:rsidRPr="000F2915">
        <w:rPr>
          <w:rFonts w:ascii="Times New Roman" w:hAnsi="Times New Roman" w:cs="Times New Roman"/>
          <w:b/>
          <w:sz w:val="27"/>
          <w:szCs w:val="27"/>
        </w:rPr>
        <w:t>азр</w:t>
      </w:r>
      <w:proofErr w:type="spellEnd"/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36A3" w:rsidRPr="000F2915">
        <w:rPr>
          <w:rFonts w:ascii="Times New Roman" w:hAnsi="Times New Roman" w:cs="Times New Roman"/>
          <w:b/>
          <w:sz w:val="27"/>
          <w:szCs w:val="27"/>
        </w:rPr>
        <w:t>*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05DA9"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разр</w:t>
      </w:r>
      <w:proofErr w:type="spellEnd"/>
      <w:r w:rsidRPr="000F2915">
        <w:rPr>
          <w:rFonts w:ascii="Times New Roman" w:hAnsi="Times New Roman" w:cs="Times New Roman"/>
          <w:sz w:val="27"/>
          <w:szCs w:val="27"/>
        </w:rPr>
        <w:t>)</w:t>
      </w:r>
      <w:r w:rsidRPr="000F291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/ </w:t>
      </w:r>
      <w:r w:rsidRPr="000F2915">
        <w:rPr>
          <w:rFonts w:ascii="Times New Roman" w:hAnsi="Times New Roman" w:cs="Times New Roman"/>
          <w:b/>
          <w:sz w:val="27"/>
          <w:szCs w:val="27"/>
          <w:lang w:val="en-US"/>
        </w:rPr>
        <w:t>N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ср</w:t>
      </w:r>
      <w:r w:rsidRPr="000F2915">
        <w:rPr>
          <w:rFonts w:ascii="Times New Roman" w:hAnsi="Times New Roman" w:cs="Times New Roman"/>
          <w:sz w:val="27"/>
          <w:szCs w:val="27"/>
        </w:rPr>
        <w:t>, баллов.</w:t>
      </w:r>
      <w:r w:rsidR="00020122" w:rsidRPr="000F291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3245FFB" w14:textId="77777777" w:rsidR="007936A3" w:rsidRPr="000F2915" w:rsidRDefault="007936A3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Количество заявок, оформленных в ООО «АСТ», согласовывается </w:t>
      </w:r>
      <w:r w:rsidR="00234EB4" w:rsidRPr="000F2915">
        <w:rPr>
          <w:rFonts w:ascii="Times New Roman" w:hAnsi="Times New Roman" w:cs="Times New Roman"/>
          <w:sz w:val="27"/>
          <w:szCs w:val="27"/>
        </w:rPr>
        <w:t>Р</w:t>
      </w:r>
      <w:r w:rsidRPr="000F2915">
        <w:rPr>
          <w:rFonts w:ascii="Times New Roman" w:hAnsi="Times New Roman" w:cs="Times New Roman"/>
          <w:sz w:val="27"/>
          <w:szCs w:val="27"/>
        </w:rPr>
        <w:t xml:space="preserve">егиональным подразделением </w:t>
      </w:r>
      <w:r w:rsidR="00906DDB" w:rsidRPr="000F2915">
        <w:rPr>
          <w:rFonts w:ascii="Times New Roman" w:hAnsi="Times New Roman" w:cs="Times New Roman"/>
          <w:sz w:val="27"/>
          <w:szCs w:val="27"/>
        </w:rPr>
        <w:t>с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0F70C0" w:rsidRPr="000F2915">
        <w:rPr>
          <w:rFonts w:ascii="Times New Roman" w:hAnsi="Times New Roman" w:cs="Times New Roman"/>
          <w:sz w:val="27"/>
          <w:szCs w:val="27"/>
        </w:rPr>
        <w:t>ООО «АСТ»</w:t>
      </w:r>
      <w:r w:rsidRPr="000F2915">
        <w:rPr>
          <w:rFonts w:ascii="Times New Roman" w:hAnsi="Times New Roman" w:cs="Times New Roman"/>
          <w:sz w:val="27"/>
          <w:szCs w:val="27"/>
        </w:rPr>
        <w:t>.</w:t>
      </w:r>
    </w:p>
    <w:p w14:paraId="05831407" w14:textId="77777777" w:rsidR="00174FC5" w:rsidRPr="000F2915" w:rsidRDefault="00174FC5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F2915">
        <w:rPr>
          <w:rFonts w:ascii="Times New Roman" w:hAnsi="Times New Roman" w:cs="Times New Roman"/>
          <w:i/>
          <w:sz w:val="27"/>
          <w:szCs w:val="27"/>
          <w:u w:val="single"/>
        </w:rPr>
        <w:lastRenderedPageBreak/>
        <w:t>Примечани</w:t>
      </w:r>
      <w:r w:rsidR="000B6875" w:rsidRPr="000F2915">
        <w:rPr>
          <w:rFonts w:ascii="Times New Roman" w:hAnsi="Times New Roman" w:cs="Times New Roman"/>
          <w:i/>
          <w:sz w:val="27"/>
          <w:szCs w:val="27"/>
          <w:u w:val="single"/>
        </w:rPr>
        <w:t>я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. </w:t>
      </w:r>
      <w:r w:rsidR="000A60A3"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Корректирующие </w:t>
      </w:r>
      <w:r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коэффициенты </w:t>
      </w:r>
      <w:proofErr w:type="spellStart"/>
      <w:r w:rsidR="00505DA9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  <w:vertAlign w:val="subscript"/>
        </w:rPr>
        <w:t>там</w:t>
      </w:r>
      <w:proofErr w:type="spellEnd"/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и </w:t>
      </w:r>
      <w:proofErr w:type="spellStart"/>
      <w:r w:rsidR="00505DA9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</w:rPr>
        <w:t>К</w:t>
      </w:r>
      <w:r w:rsidR="00A9710E" w:rsidRPr="000F2915">
        <w:rPr>
          <w:rFonts w:ascii="Times New Roman" w:hAnsi="Times New Roman" w:cs="Times New Roman"/>
          <w:b/>
          <w:bCs/>
          <w:i/>
          <w:sz w:val="27"/>
          <w:szCs w:val="27"/>
          <w:vertAlign w:val="subscript"/>
        </w:rPr>
        <w:t>разр</w:t>
      </w:r>
      <w:proofErr w:type="spellEnd"/>
      <w:r w:rsidR="00A9710E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должны быть 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 xml:space="preserve">утверждены </w:t>
      </w:r>
      <w:r w:rsidR="00272767" w:rsidRPr="000F2915">
        <w:rPr>
          <w:rFonts w:ascii="Times New Roman" w:hAnsi="Times New Roman" w:cs="Times New Roman"/>
          <w:i/>
          <w:sz w:val="27"/>
          <w:szCs w:val="27"/>
        </w:rPr>
        <w:t xml:space="preserve">письменно </w:t>
      </w:r>
      <w:r w:rsidR="007E0B5E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уководителем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34EB4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Pr="000F2915">
        <w:rPr>
          <w:rFonts w:ascii="Times New Roman" w:hAnsi="Times New Roman" w:cs="Times New Roman"/>
          <w:i/>
          <w:sz w:val="27"/>
          <w:szCs w:val="27"/>
        </w:rPr>
        <w:t>егионально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го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подразделени</w:t>
      </w:r>
      <w:r w:rsidR="000A60A3" w:rsidRPr="000F2915">
        <w:rPr>
          <w:rFonts w:ascii="Times New Roman" w:hAnsi="Times New Roman" w:cs="Times New Roman"/>
          <w:i/>
          <w:sz w:val="27"/>
          <w:szCs w:val="27"/>
        </w:rPr>
        <w:t>я</w:t>
      </w:r>
      <w:r w:rsidRPr="000F2915">
        <w:rPr>
          <w:rFonts w:ascii="Times New Roman" w:hAnsi="Times New Roman" w:cs="Times New Roman"/>
          <w:i/>
          <w:sz w:val="27"/>
          <w:szCs w:val="27"/>
        </w:rPr>
        <w:t xml:space="preserve"> в соответствии со следующими условиями:</w:t>
      </w:r>
    </w:p>
    <w:p w14:paraId="10A40871" w14:textId="757DCDC2" w:rsidR="007640FE" w:rsidRPr="00164653" w:rsidRDefault="00F9747A" w:rsidP="00A822C0">
      <w:pPr>
        <w:pStyle w:val="ConsNonformat"/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174FC5"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906DDB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В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еличина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корректирующих коэффициентов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должна быть такой, чтобы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величина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оценочного показателя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906DDB" w:rsidRPr="00164653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1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превосходила</w:t>
      </w:r>
      <w:r w:rsidR="00091AAE" w:rsidRPr="0016465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величины остальных показателей 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 xml:space="preserve">для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победителей и 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 xml:space="preserve">большей части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У</w:t>
      </w:r>
      <w:r w:rsidR="007E0C23" w:rsidRPr="00164653">
        <w:rPr>
          <w:rFonts w:ascii="Times New Roman" w:hAnsi="Times New Roman" w:cs="Times New Roman"/>
          <w:i/>
          <w:sz w:val="27"/>
          <w:szCs w:val="27"/>
        </w:rPr>
        <w:t>частников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, а также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составляла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основную часть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общего показателя </w:t>
      </w:r>
      <w:proofErr w:type="spellStart"/>
      <w:r w:rsidR="007640FE" w:rsidRPr="00164653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7640FE" w:rsidRPr="00164653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общ</w:t>
      </w:r>
      <w:proofErr w:type="spellEnd"/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для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>них.</w:t>
      </w:r>
    </w:p>
    <w:p w14:paraId="7FE49DDB" w14:textId="3DE7E83D" w:rsidR="00174FC5" w:rsidRPr="00164653" w:rsidRDefault="00F9747A" w:rsidP="00A822C0">
      <w:pPr>
        <w:pStyle w:val="ConsNonformat"/>
        <w:widowControl w:val="0"/>
        <w:shd w:val="clear" w:color="auto" w:fill="FFFFFF"/>
        <w:tabs>
          <w:tab w:val="left" w:pos="0"/>
          <w:tab w:val="left" w:pos="912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2. </w:t>
      </w:r>
      <w:r w:rsidR="00234EB4" w:rsidRPr="00164653">
        <w:rPr>
          <w:rFonts w:ascii="Times New Roman" w:hAnsi="Times New Roman" w:cs="Times New Roman"/>
          <w:i/>
          <w:sz w:val="27"/>
          <w:szCs w:val="27"/>
        </w:rPr>
        <w:t xml:space="preserve">Величина корректирующих коэффициентов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может быть дробной. </w:t>
      </w:r>
    </w:p>
    <w:p w14:paraId="0088CD5A" w14:textId="7EA6AB76" w:rsidR="00324E6D" w:rsidRPr="00164653" w:rsidRDefault="00F9747A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3</w:t>
      </w:r>
      <w:r w:rsidR="00174FC5" w:rsidRPr="00164653">
        <w:rPr>
          <w:rFonts w:ascii="Times New Roman" w:hAnsi="Times New Roman" w:cs="Times New Roman"/>
          <w:i/>
          <w:sz w:val="27"/>
          <w:szCs w:val="27"/>
        </w:rPr>
        <w:t>.</w:t>
      </w:r>
      <w:r w:rsidR="00FC313D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B62A5" w:rsidRPr="00164653">
        <w:rPr>
          <w:rFonts w:ascii="Times New Roman" w:hAnsi="Times New Roman" w:cs="Times New Roman"/>
          <w:i/>
          <w:sz w:val="27"/>
          <w:szCs w:val="27"/>
        </w:rPr>
        <w:t>Их с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оотношение между собой должно быть пропорциональным соотношению суммы выданных </w:t>
      </w:r>
      <w:r w:rsidR="00036AD8" w:rsidRPr="00164653">
        <w:rPr>
          <w:rFonts w:ascii="Times New Roman" w:hAnsi="Times New Roman" w:cs="Times New Roman"/>
          <w:i/>
          <w:sz w:val="27"/>
          <w:szCs w:val="27"/>
        </w:rPr>
        <w:t>Р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егиональным подразделением за</w:t>
      </w:r>
      <w:r w:rsidR="007640FE" w:rsidRPr="0016465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</w:t>
      </w:r>
      <w:r w:rsidR="00AD4791" w:rsidRPr="0016465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202</w:t>
      </w:r>
      <w:r w:rsidR="00FC313D" w:rsidRPr="0016465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3</w:t>
      </w:r>
      <w:r w:rsidR="00E52CB8" w:rsidRPr="0016465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</w:t>
      </w:r>
      <w:r w:rsidR="007640FE" w:rsidRPr="0016465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г.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книжек МДП</w:t>
      </w:r>
      <w:r w:rsidR="00CB62A5" w:rsidRPr="00164653">
        <w:rPr>
          <w:rFonts w:ascii="Times New Roman" w:hAnsi="Times New Roman" w:cs="Times New Roman"/>
          <w:i/>
          <w:strike/>
          <w:sz w:val="16"/>
          <w:szCs w:val="16"/>
          <w:highlight w:val="yellow"/>
        </w:rPr>
        <w:t>,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C313D" w:rsidRPr="00164653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оформленных </w:t>
      </w:r>
      <w:r w:rsidR="00CB62A5" w:rsidRPr="00164653">
        <w:rPr>
          <w:rFonts w:ascii="Times New Roman" w:hAnsi="Times New Roman" w:cs="Times New Roman"/>
          <w:i/>
          <w:sz w:val="27"/>
          <w:szCs w:val="27"/>
        </w:rPr>
        <w:t>для перевозчиков региона в ООО «АСТ» заявок</w:t>
      </w:r>
      <w:r w:rsidR="00D84EC5" w:rsidRPr="00164653">
        <w:rPr>
          <w:rFonts w:ascii="Times New Roman" w:hAnsi="Times New Roman" w:cs="Times New Roman"/>
          <w:i/>
          <w:sz w:val="27"/>
          <w:szCs w:val="27"/>
        </w:rPr>
        <w:t>,</w:t>
      </w:r>
      <w:r w:rsidR="00CB62A5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к количеству выданных </w:t>
      </w:r>
      <w:r w:rsidR="00036AD8" w:rsidRPr="00164653">
        <w:rPr>
          <w:rFonts w:ascii="Times New Roman" w:hAnsi="Times New Roman" w:cs="Times New Roman"/>
          <w:i/>
          <w:sz w:val="27"/>
          <w:szCs w:val="27"/>
        </w:rPr>
        <w:t>Р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 xml:space="preserve">егиональным подразделением за тот же период иностранных разрешений. </w:t>
      </w:r>
    </w:p>
    <w:p w14:paraId="1B3AB3AA" w14:textId="38AB0365" w:rsidR="00BD726B" w:rsidRPr="000F2915" w:rsidRDefault="00F9747A" w:rsidP="009707C5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64653">
        <w:rPr>
          <w:rFonts w:ascii="Times New Roman" w:hAnsi="Times New Roman" w:cs="Times New Roman"/>
          <w:i/>
          <w:sz w:val="27"/>
          <w:szCs w:val="27"/>
        </w:rPr>
        <w:t>1.</w:t>
      </w:r>
      <w:r w:rsidR="007640FE" w:rsidRPr="00164653">
        <w:rPr>
          <w:rFonts w:ascii="Times New Roman" w:hAnsi="Times New Roman" w:cs="Times New Roman"/>
          <w:i/>
          <w:sz w:val="27"/>
          <w:szCs w:val="27"/>
        </w:rPr>
        <w:t>4</w:t>
      </w:r>
      <w:r w:rsidR="000B6875" w:rsidRPr="00164653">
        <w:rPr>
          <w:rFonts w:ascii="Times New Roman" w:hAnsi="Times New Roman" w:cs="Times New Roman"/>
          <w:i/>
          <w:sz w:val="27"/>
          <w:szCs w:val="27"/>
        </w:rPr>
        <w:t>.</w:t>
      </w:r>
      <w:r w:rsidR="001533A3" w:rsidRPr="0016465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При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расчете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D726B" w:rsidRPr="000F2915">
        <w:rPr>
          <w:rFonts w:ascii="Times New Roman" w:hAnsi="Times New Roman" w:cs="Times New Roman"/>
          <w:b/>
          <w:i/>
          <w:sz w:val="27"/>
          <w:szCs w:val="27"/>
        </w:rPr>
        <w:t>К</w:t>
      </w:r>
      <w:r w:rsidR="00906DDB" w:rsidRPr="000F2915">
        <w:rPr>
          <w:rFonts w:ascii="Times New Roman" w:hAnsi="Times New Roman" w:cs="Times New Roman"/>
          <w:b/>
          <w:i/>
          <w:sz w:val="27"/>
          <w:szCs w:val="27"/>
          <w:vertAlign w:val="subscript"/>
        </w:rPr>
        <w:t>1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в регионах, где международные перевозки </w:t>
      </w:r>
      <w:r w:rsidR="0012070F" w:rsidRPr="000F2915">
        <w:rPr>
          <w:rFonts w:ascii="Times New Roman" w:hAnsi="Times New Roman" w:cs="Times New Roman"/>
          <w:i/>
          <w:sz w:val="27"/>
          <w:szCs w:val="27"/>
        </w:rPr>
        <w:t xml:space="preserve">в значительном объеме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осуществляются </w:t>
      </w:r>
      <w:r w:rsidR="001F0D76" w:rsidRPr="000F2915">
        <w:rPr>
          <w:rFonts w:ascii="Times New Roman" w:hAnsi="Times New Roman" w:cs="Times New Roman"/>
          <w:i/>
          <w:sz w:val="27"/>
          <w:szCs w:val="27"/>
        </w:rPr>
        <w:t xml:space="preserve">в т.ч.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без использования </w:t>
      </w:r>
      <w:r w:rsidR="00DF4DE4" w:rsidRPr="000F2915">
        <w:rPr>
          <w:rFonts w:ascii="Times New Roman" w:hAnsi="Times New Roman" w:cs="Times New Roman"/>
          <w:i/>
          <w:sz w:val="27"/>
          <w:szCs w:val="27"/>
        </w:rPr>
        <w:t>процедуры МДП и</w:t>
      </w:r>
      <w:r w:rsidR="00025141" w:rsidRPr="000F2915">
        <w:rPr>
          <w:rFonts w:ascii="Times New Roman" w:hAnsi="Times New Roman" w:cs="Times New Roman"/>
          <w:i/>
          <w:sz w:val="27"/>
          <w:szCs w:val="27"/>
        </w:rPr>
        <w:t>/или</w:t>
      </w:r>
      <w:r w:rsidR="00DF4DE4" w:rsidRPr="000F2915">
        <w:rPr>
          <w:rFonts w:ascii="Times New Roman" w:hAnsi="Times New Roman" w:cs="Times New Roman"/>
          <w:i/>
          <w:sz w:val="27"/>
          <w:szCs w:val="27"/>
        </w:rPr>
        <w:t xml:space="preserve"> разрешительной системы, 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 xml:space="preserve">руководители </w:t>
      </w:r>
      <w:r w:rsidR="00036AD8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егиональны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х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 подразделени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й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 могут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D7A58" w:rsidRPr="000F2915">
        <w:rPr>
          <w:rFonts w:ascii="Times New Roman" w:hAnsi="Times New Roman" w:cs="Times New Roman"/>
          <w:i/>
          <w:sz w:val="27"/>
          <w:szCs w:val="27"/>
        </w:rPr>
        <w:t>вв</w:t>
      </w:r>
      <w:r w:rsidR="00305B93" w:rsidRPr="000F2915">
        <w:rPr>
          <w:rFonts w:ascii="Times New Roman" w:hAnsi="Times New Roman" w:cs="Times New Roman"/>
          <w:i/>
          <w:sz w:val="27"/>
          <w:szCs w:val="27"/>
        </w:rPr>
        <w:t>одить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F0D76" w:rsidRPr="000F2915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="00025141" w:rsidRPr="000F2915">
        <w:rPr>
          <w:rFonts w:ascii="Times New Roman" w:hAnsi="Times New Roman" w:cs="Times New Roman"/>
          <w:i/>
          <w:sz w:val="27"/>
          <w:szCs w:val="27"/>
        </w:rPr>
        <w:t>другие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>оценочны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е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>показател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>и,</w:t>
      </w:r>
      <w:r w:rsidR="00BD726B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E42CC" w:rsidRPr="000F2915">
        <w:rPr>
          <w:rFonts w:ascii="Times New Roman" w:hAnsi="Times New Roman" w:cs="Times New Roman"/>
          <w:i/>
          <w:sz w:val="27"/>
          <w:szCs w:val="27"/>
        </w:rPr>
        <w:t xml:space="preserve">которые 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должны быть максимально объективными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 xml:space="preserve"> и проверяемыми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, исключающ</w:t>
      </w:r>
      <w:r w:rsidR="00E512D9" w:rsidRPr="000F2915">
        <w:rPr>
          <w:rFonts w:ascii="Times New Roman" w:hAnsi="Times New Roman" w:cs="Times New Roman"/>
          <w:i/>
          <w:sz w:val="27"/>
          <w:szCs w:val="27"/>
        </w:rPr>
        <w:t>ими различные толкования</w:t>
      </w:r>
      <w:r w:rsidR="007A02EB" w:rsidRPr="000F2915">
        <w:rPr>
          <w:rFonts w:ascii="Times New Roman" w:hAnsi="Times New Roman" w:cs="Times New Roman"/>
          <w:i/>
          <w:sz w:val="27"/>
          <w:szCs w:val="27"/>
        </w:rPr>
        <w:t>.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 Эти изменения оформляются </w:t>
      </w:r>
      <w:r w:rsidR="00025528" w:rsidRPr="000F2915">
        <w:rPr>
          <w:rFonts w:ascii="Times New Roman" w:hAnsi="Times New Roman" w:cs="Times New Roman"/>
          <w:i/>
          <w:sz w:val="27"/>
          <w:szCs w:val="27"/>
        </w:rPr>
        <w:t xml:space="preserve">соответствующим 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дополнением к Методике</w:t>
      </w:r>
      <w:r w:rsidR="006436F1" w:rsidRPr="000F2915">
        <w:rPr>
          <w:rFonts w:ascii="Times New Roman" w:hAnsi="Times New Roman" w:cs="Times New Roman"/>
          <w:i/>
          <w:sz w:val="27"/>
          <w:szCs w:val="27"/>
        </w:rPr>
        <w:t>,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B62A5" w:rsidRPr="000F2915">
        <w:rPr>
          <w:rFonts w:ascii="Times New Roman" w:hAnsi="Times New Roman" w:cs="Times New Roman"/>
          <w:i/>
          <w:sz w:val="27"/>
          <w:szCs w:val="27"/>
        </w:rPr>
        <w:t xml:space="preserve">Анкете, </w:t>
      </w:r>
      <w:r w:rsidR="005060F3" w:rsidRPr="000F2915">
        <w:rPr>
          <w:rFonts w:ascii="Times New Roman" w:hAnsi="Times New Roman" w:cs="Times New Roman"/>
          <w:i/>
          <w:sz w:val="27"/>
          <w:szCs w:val="27"/>
        </w:rPr>
        <w:t xml:space="preserve">Итоговой таблице, 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утверждаются </w:t>
      </w:r>
      <w:r w:rsidR="007E0B5E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 xml:space="preserve">уководителем </w:t>
      </w:r>
      <w:r w:rsidR="00036AD8" w:rsidRPr="000F2915">
        <w:rPr>
          <w:rFonts w:ascii="Times New Roman" w:hAnsi="Times New Roman" w:cs="Times New Roman"/>
          <w:i/>
          <w:sz w:val="27"/>
          <w:szCs w:val="27"/>
        </w:rPr>
        <w:t>Р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егионального подразделения</w:t>
      </w:r>
      <w:r w:rsidR="00325D57" w:rsidRPr="000F2915">
        <w:rPr>
          <w:rFonts w:ascii="Times New Roman" w:hAnsi="Times New Roman" w:cs="Times New Roman"/>
          <w:i/>
          <w:sz w:val="27"/>
          <w:szCs w:val="27"/>
        </w:rPr>
        <w:t>; в дальнейшем</w:t>
      </w:r>
      <w:r w:rsidR="006436F1" w:rsidRPr="000F2915">
        <w:rPr>
          <w:rFonts w:ascii="Times New Roman" w:hAnsi="Times New Roman" w:cs="Times New Roman"/>
          <w:i/>
          <w:sz w:val="27"/>
          <w:szCs w:val="27"/>
        </w:rPr>
        <w:t xml:space="preserve"> высылаются в Оргкомитет вместе с </w:t>
      </w:r>
      <w:r w:rsidR="00313FEA" w:rsidRPr="000F2915">
        <w:rPr>
          <w:rFonts w:ascii="Times New Roman" w:hAnsi="Times New Roman" w:cs="Times New Roman"/>
          <w:i/>
          <w:sz w:val="27"/>
          <w:szCs w:val="27"/>
        </w:rPr>
        <w:t>Итоговыми таблицами и Анкетами победителей</w:t>
      </w:r>
      <w:r w:rsidR="00174FC5" w:rsidRPr="000F2915">
        <w:rPr>
          <w:rFonts w:ascii="Times New Roman" w:hAnsi="Times New Roman" w:cs="Times New Roman"/>
          <w:i/>
          <w:sz w:val="27"/>
          <w:szCs w:val="27"/>
        </w:rPr>
        <w:t>.</w:t>
      </w:r>
    </w:p>
    <w:p w14:paraId="360B3C8D" w14:textId="77777777" w:rsidR="00535134" w:rsidRPr="000F2915" w:rsidRDefault="00535134" w:rsidP="009707C5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681ED09D" w14:textId="77777777" w:rsidR="00AD4791" w:rsidRPr="000F2915" w:rsidRDefault="00AD4791" w:rsidP="00A822C0">
      <w:pPr>
        <w:pStyle w:val="ConsNonformat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Оценка дополнительных конкурентных преимуществ</w:t>
      </w:r>
      <w:r w:rsidRPr="000F2915">
        <w:rPr>
          <w:rFonts w:ascii="Times New Roman" w:hAnsi="Times New Roman" w:cs="Times New Roman"/>
          <w:bCs/>
          <w:sz w:val="27"/>
          <w:szCs w:val="27"/>
        </w:rPr>
        <w:t>,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Cs/>
          <w:sz w:val="26"/>
          <w:szCs w:val="26"/>
        </w:rPr>
        <w:t xml:space="preserve">включая систему повышения квалификации персонала, совокупный вклад в работу Ассоциации и развитие МАП в целом, иное </w:t>
      </w:r>
      <w:r w:rsidRPr="000F2915">
        <w:rPr>
          <w:rFonts w:ascii="Times New Roman" w:hAnsi="Times New Roman" w:cs="Times New Roman"/>
          <w:b/>
          <w:sz w:val="27"/>
          <w:szCs w:val="27"/>
        </w:rPr>
        <w:t>– 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2</w:t>
      </w:r>
      <w:r w:rsidRPr="000F2915">
        <w:rPr>
          <w:rFonts w:ascii="Times New Roman" w:hAnsi="Times New Roman" w:cs="Times New Roman"/>
          <w:bCs/>
          <w:sz w:val="27"/>
          <w:szCs w:val="27"/>
        </w:rPr>
        <w:t>.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1360209" w14:textId="5B0CCD52" w:rsidR="00AD4791" w:rsidRPr="000F2915" w:rsidRDefault="00AD4791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 xml:space="preserve">В </w:t>
      </w:r>
      <w:r w:rsidR="00036AD8" w:rsidRPr="000F2915">
        <w:rPr>
          <w:rFonts w:ascii="Times New Roman" w:hAnsi="Times New Roman" w:cs="Times New Roman"/>
          <w:sz w:val="27"/>
          <w:szCs w:val="27"/>
        </w:rPr>
        <w:t>Р</w:t>
      </w:r>
      <w:r w:rsidRPr="000F2915">
        <w:rPr>
          <w:rFonts w:ascii="Times New Roman" w:hAnsi="Times New Roman" w:cs="Times New Roman"/>
          <w:sz w:val="27"/>
          <w:szCs w:val="27"/>
        </w:rPr>
        <w:t xml:space="preserve">егиональном подразделении проверяют соответствие заявленных Участником сведений и выставляют баллы в соответствии </w:t>
      </w:r>
      <w:r w:rsidRPr="0013367C">
        <w:rPr>
          <w:rFonts w:ascii="Times New Roman" w:hAnsi="Times New Roman" w:cs="Times New Roman"/>
          <w:sz w:val="27"/>
          <w:szCs w:val="27"/>
        </w:rPr>
        <w:t xml:space="preserve">с </w:t>
      </w:r>
      <w:r w:rsidR="00FC313D" w:rsidRPr="0013367C">
        <w:rPr>
          <w:rFonts w:ascii="Times New Roman" w:hAnsi="Times New Roman" w:cs="Times New Roman"/>
          <w:sz w:val="27"/>
          <w:szCs w:val="27"/>
        </w:rPr>
        <w:t xml:space="preserve">настоящей </w:t>
      </w:r>
      <w:r w:rsidRPr="0013367C">
        <w:rPr>
          <w:rFonts w:ascii="Times New Roman" w:hAnsi="Times New Roman" w:cs="Times New Roman"/>
          <w:sz w:val="27"/>
          <w:szCs w:val="27"/>
        </w:rPr>
        <w:t>Методикой</w:t>
      </w:r>
      <w:r w:rsidRPr="000F291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FF8D56F" w14:textId="77777777" w:rsidR="00AD4791" w:rsidRPr="000F2915" w:rsidRDefault="00AD4791" w:rsidP="00A822C0">
      <w:pPr>
        <w:pStyle w:val="ConsNonformat"/>
        <w:widowControl w:val="0"/>
        <w:suppressAutoHyphens w:val="0"/>
        <w:spacing w:before="12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2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- до 50 </w:t>
      </w:r>
      <w:r w:rsidRPr="000F2915">
        <w:rPr>
          <w:rFonts w:ascii="Times New Roman" w:hAnsi="Times New Roman" w:cs="Times New Roman"/>
          <w:sz w:val="27"/>
          <w:szCs w:val="27"/>
        </w:rPr>
        <w:t>баллов</w:t>
      </w:r>
      <w:r w:rsidRPr="000F2915">
        <w:rPr>
          <w:rFonts w:ascii="Times New Roman" w:hAnsi="Times New Roman" w:cs="Times New Roman"/>
          <w:b/>
          <w:sz w:val="27"/>
          <w:szCs w:val="27"/>
        </w:rPr>
        <w:t>.</w:t>
      </w:r>
    </w:p>
    <w:p w14:paraId="5820C5B6" w14:textId="77777777" w:rsidR="000C3231" w:rsidRPr="000F2915" w:rsidRDefault="000C3231" w:rsidP="009707C5">
      <w:pPr>
        <w:pStyle w:val="ConsNonformat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C4DB9E8" w14:textId="284DE136" w:rsidR="005115DD" w:rsidRPr="0013367C" w:rsidRDefault="00A822C0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Личное участие </w:t>
      </w:r>
      <w:r w:rsidRPr="000F2915">
        <w:rPr>
          <w:sz w:val="27"/>
          <w:szCs w:val="27"/>
        </w:rPr>
        <w:t>в 202</w:t>
      </w:r>
      <w:r w:rsidR="00FC313D">
        <w:rPr>
          <w:sz w:val="27"/>
          <w:szCs w:val="27"/>
        </w:rPr>
        <w:t>3</w:t>
      </w:r>
      <w:r w:rsidRPr="000F2915">
        <w:rPr>
          <w:sz w:val="27"/>
          <w:szCs w:val="27"/>
        </w:rPr>
        <w:t xml:space="preserve"> г. </w:t>
      </w:r>
      <w:r w:rsidRPr="000F2915">
        <w:rPr>
          <w:bCs w:val="0"/>
          <w:sz w:val="27"/>
          <w:szCs w:val="27"/>
        </w:rPr>
        <w:t xml:space="preserve">представителей Участника в </w:t>
      </w:r>
      <w:r w:rsidRPr="000F2915">
        <w:rPr>
          <w:sz w:val="27"/>
          <w:szCs w:val="27"/>
        </w:rPr>
        <w:t>мероприяти</w:t>
      </w:r>
      <w:r w:rsidR="00E97238" w:rsidRPr="000F2915">
        <w:rPr>
          <w:sz w:val="27"/>
          <w:szCs w:val="27"/>
        </w:rPr>
        <w:t>ях</w:t>
      </w:r>
      <w:r w:rsidRPr="000F2915">
        <w:rPr>
          <w:sz w:val="27"/>
          <w:szCs w:val="27"/>
        </w:rPr>
        <w:t xml:space="preserve"> АСМАП</w:t>
      </w:r>
      <w:r w:rsidR="009707C5" w:rsidRPr="000F2915">
        <w:rPr>
          <w:b w:val="0"/>
          <w:sz w:val="27"/>
          <w:szCs w:val="27"/>
        </w:rPr>
        <w:t xml:space="preserve"> (</w:t>
      </w:r>
      <w:r w:rsidR="00095C2B" w:rsidRPr="000F2915">
        <w:rPr>
          <w:b w:val="0"/>
          <w:sz w:val="27"/>
          <w:szCs w:val="27"/>
        </w:rPr>
        <w:t xml:space="preserve">работе </w:t>
      </w:r>
      <w:r w:rsidR="0089434A" w:rsidRPr="0013367C">
        <w:rPr>
          <w:b w:val="0"/>
          <w:sz w:val="27"/>
          <w:szCs w:val="27"/>
        </w:rPr>
        <w:t xml:space="preserve">Общего </w:t>
      </w:r>
      <w:r w:rsidR="00FC313D" w:rsidRPr="0013367C">
        <w:rPr>
          <w:b w:val="0"/>
          <w:sz w:val="27"/>
          <w:szCs w:val="27"/>
        </w:rPr>
        <w:t xml:space="preserve">и регионального </w:t>
      </w:r>
      <w:r w:rsidR="0089434A" w:rsidRPr="0013367C">
        <w:rPr>
          <w:b w:val="0"/>
          <w:sz w:val="27"/>
          <w:szCs w:val="27"/>
        </w:rPr>
        <w:t>собрани</w:t>
      </w:r>
      <w:r w:rsidR="00FC313D" w:rsidRPr="0013367C">
        <w:rPr>
          <w:b w:val="0"/>
          <w:sz w:val="27"/>
          <w:szCs w:val="27"/>
        </w:rPr>
        <w:t>й</w:t>
      </w:r>
      <w:r w:rsidR="0089434A" w:rsidRPr="0013367C">
        <w:rPr>
          <w:b w:val="0"/>
          <w:sz w:val="27"/>
          <w:szCs w:val="27"/>
        </w:rPr>
        <w:t xml:space="preserve"> членов АСМАП, </w:t>
      </w:r>
      <w:r w:rsidR="00325D57" w:rsidRPr="0013367C">
        <w:rPr>
          <w:b w:val="0"/>
          <w:sz w:val="27"/>
          <w:szCs w:val="27"/>
        </w:rPr>
        <w:t xml:space="preserve">работе </w:t>
      </w:r>
      <w:r w:rsidR="0089434A" w:rsidRPr="0013367C">
        <w:rPr>
          <w:b w:val="0"/>
          <w:sz w:val="27"/>
          <w:szCs w:val="27"/>
        </w:rPr>
        <w:t>и</w:t>
      </w:r>
      <w:r w:rsidR="00095C2B" w:rsidRPr="0013367C">
        <w:rPr>
          <w:b w:val="0"/>
          <w:sz w:val="27"/>
          <w:szCs w:val="27"/>
        </w:rPr>
        <w:t>/или</w:t>
      </w:r>
      <w:r w:rsidR="00325D57" w:rsidRPr="0013367C">
        <w:rPr>
          <w:b w:val="0"/>
          <w:sz w:val="27"/>
          <w:szCs w:val="27"/>
        </w:rPr>
        <w:t xml:space="preserve"> заседаниях </w:t>
      </w:r>
      <w:r w:rsidRPr="0013367C">
        <w:rPr>
          <w:b w:val="0"/>
          <w:sz w:val="27"/>
          <w:szCs w:val="27"/>
        </w:rPr>
        <w:t>Регионального совета</w:t>
      </w:r>
      <w:r w:rsidR="009707C5" w:rsidRPr="0013367C">
        <w:rPr>
          <w:b w:val="0"/>
          <w:sz w:val="27"/>
          <w:szCs w:val="27"/>
        </w:rPr>
        <w:t>)</w:t>
      </w:r>
      <w:r w:rsidRPr="0013367C">
        <w:rPr>
          <w:b w:val="0"/>
          <w:sz w:val="27"/>
          <w:szCs w:val="27"/>
        </w:rPr>
        <w:t xml:space="preserve">, </w:t>
      </w:r>
      <w:r w:rsidRPr="0013367C">
        <w:rPr>
          <w:bCs w:val="0"/>
          <w:sz w:val="27"/>
          <w:szCs w:val="27"/>
        </w:rPr>
        <w:t>конкурсах МСАТ</w:t>
      </w:r>
      <w:r w:rsidRPr="0013367C">
        <w:rPr>
          <w:sz w:val="27"/>
          <w:szCs w:val="27"/>
        </w:rPr>
        <w:t xml:space="preserve">, преподавании </w:t>
      </w:r>
      <w:r w:rsidRPr="0013367C">
        <w:rPr>
          <w:b w:val="0"/>
          <w:sz w:val="27"/>
          <w:szCs w:val="27"/>
        </w:rPr>
        <w:t xml:space="preserve">по программам повышения квалификации </w:t>
      </w:r>
      <w:r w:rsidRPr="0013367C">
        <w:rPr>
          <w:sz w:val="27"/>
          <w:szCs w:val="27"/>
        </w:rPr>
        <w:t xml:space="preserve">в сфере автомобильного транспорта, в т.ч. международного, </w:t>
      </w:r>
      <w:r w:rsidRPr="00164653">
        <w:rPr>
          <w:b w:val="0"/>
          <w:sz w:val="27"/>
          <w:szCs w:val="27"/>
        </w:rPr>
        <w:t xml:space="preserve">в </w:t>
      </w:r>
      <w:r w:rsidR="00694BBC" w:rsidRPr="00164653">
        <w:rPr>
          <w:b w:val="0"/>
          <w:sz w:val="27"/>
          <w:szCs w:val="27"/>
        </w:rPr>
        <w:t xml:space="preserve">учебной </w:t>
      </w:r>
      <w:r w:rsidRPr="00164653">
        <w:rPr>
          <w:b w:val="0"/>
          <w:sz w:val="27"/>
          <w:szCs w:val="27"/>
        </w:rPr>
        <w:t xml:space="preserve">сети </w:t>
      </w:r>
      <w:r w:rsidRPr="0013367C">
        <w:rPr>
          <w:b w:val="0"/>
          <w:sz w:val="27"/>
          <w:szCs w:val="27"/>
        </w:rPr>
        <w:t>АСМАП</w:t>
      </w:r>
      <w:r w:rsidRPr="0013367C">
        <w:rPr>
          <w:sz w:val="27"/>
          <w:szCs w:val="27"/>
        </w:rPr>
        <w:t>, иное</w:t>
      </w:r>
      <w:r w:rsidRPr="0013367C">
        <w:rPr>
          <w:b w:val="0"/>
          <w:sz w:val="27"/>
          <w:szCs w:val="27"/>
        </w:rPr>
        <w:t xml:space="preserve"> – </w:t>
      </w:r>
      <w:r w:rsidRPr="0013367C">
        <w:rPr>
          <w:bCs w:val="0"/>
          <w:sz w:val="27"/>
          <w:szCs w:val="27"/>
        </w:rPr>
        <w:t>К</w:t>
      </w:r>
      <w:r w:rsidRPr="0013367C">
        <w:rPr>
          <w:bCs w:val="0"/>
          <w:sz w:val="27"/>
          <w:szCs w:val="27"/>
          <w:vertAlign w:val="subscript"/>
        </w:rPr>
        <w:t>3</w:t>
      </w:r>
      <w:r w:rsidRPr="0013367C">
        <w:rPr>
          <w:bCs w:val="0"/>
          <w:sz w:val="27"/>
          <w:szCs w:val="27"/>
        </w:rPr>
        <w:t>.</w:t>
      </w:r>
    </w:p>
    <w:p w14:paraId="4CE1F942" w14:textId="66B48FAD" w:rsidR="00A822C0" w:rsidRPr="000F2915" w:rsidRDefault="00A822C0" w:rsidP="00A822C0">
      <w:pPr>
        <w:pStyle w:val="ConsNonformat"/>
        <w:widowControl w:val="0"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b/>
          <w:strike/>
          <w:sz w:val="27"/>
          <w:szCs w:val="27"/>
        </w:rPr>
      </w:pPr>
      <w:r w:rsidRPr="0013367C">
        <w:rPr>
          <w:rFonts w:ascii="Times New Roman" w:hAnsi="Times New Roman" w:cs="Times New Roman"/>
          <w:sz w:val="27"/>
          <w:szCs w:val="27"/>
        </w:rPr>
        <w:t xml:space="preserve">В </w:t>
      </w:r>
      <w:r w:rsidR="00036AD8" w:rsidRPr="0013367C">
        <w:rPr>
          <w:rFonts w:ascii="Times New Roman" w:hAnsi="Times New Roman" w:cs="Times New Roman"/>
          <w:sz w:val="27"/>
          <w:szCs w:val="27"/>
        </w:rPr>
        <w:t>Р</w:t>
      </w:r>
      <w:r w:rsidRPr="0013367C">
        <w:rPr>
          <w:rFonts w:ascii="Times New Roman" w:hAnsi="Times New Roman" w:cs="Times New Roman"/>
          <w:sz w:val="27"/>
          <w:szCs w:val="27"/>
        </w:rPr>
        <w:t xml:space="preserve">егиональном подразделении проверяют соответствие заявленных Участником сведений и выставляют баллы в соответствии с </w:t>
      </w:r>
      <w:r w:rsidR="00FC313D" w:rsidRPr="0013367C">
        <w:rPr>
          <w:rFonts w:ascii="Times New Roman" w:hAnsi="Times New Roman" w:cs="Times New Roman"/>
          <w:sz w:val="27"/>
          <w:szCs w:val="27"/>
        </w:rPr>
        <w:t xml:space="preserve">настоящей </w:t>
      </w:r>
      <w:r w:rsidRPr="0013367C">
        <w:rPr>
          <w:rFonts w:ascii="Times New Roman" w:hAnsi="Times New Roman" w:cs="Times New Roman"/>
          <w:sz w:val="27"/>
          <w:szCs w:val="27"/>
        </w:rPr>
        <w:t>Методикой</w:t>
      </w:r>
      <w:r w:rsidRPr="000F291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4243C1C" w14:textId="77777777" w:rsidR="00A822C0" w:rsidRPr="000F2915" w:rsidRDefault="00A822C0" w:rsidP="00A822C0">
      <w:pPr>
        <w:pStyle w:val="a9"/>
        <w:widowControl w:val="0"/>
        <w:tabs>
          <w:tab w:val="left" w:pos="0"/>
          <w:tab w:val="left" w:pos="993"/>
        </w:tabs>
        <w:spacing w:before="120"/>
        <w:ind w:left="709" w:firstLine="0"/>
        <w:jc w:val="both"/>
        <w:rPr>
          <w:b w:val="0"/>
          <w:sz w:val="27"/>
          <w:szCs w:val="27"/>
        </w:rPr>
      </w:pPr>
      <w:r w:rsidRPr="000F2915">
        <w:rPr>
          <w:bCs w:val="0"/>
          <w:sz w:val="27"/>
          <w:szCs w:val="27"/>
        </w:rPr>
        <w:t>К</w:t>
      </w:r>
      <w:r w:rsidRPr="000F2915">
        <w:rPr>
          <w:bCs w:val="0"/>
          <w:sz w:val="27"/>
          <w:szCs w:val="27"/>
          <w:vertAlign w:val="subscript"/>
        </w:rPr>
        <w:t>3</w:t>
      </w:r>
      <w:r w:rsidRPr="000F2915">
        <w:rPr>
          <w:b w:val="0"/>
          <w:sz w:val="27"/>
          <w:szCs w:val="27"/>
        </w:rPr>
        <w:t xml:space="preserve"> - до 30 </w:t>
      </w:r>
      <w:r w:rsidRPr="000F2915">
        <w:rPr>
          <w:sz w:val="27"/>
          <w:szCs w:val="27"/>
        </w:rPr>
        <w:t>баллов</w:t>
      </w:r>
      <w:r w:rsidRPr="000F2915">
        <w:rPr>
          <w:b w:val="0"/>
          <w:sz w:val="27"/>
          <w:szCs w:val="27"/>
        </w:rPr>
        <w:t>.</w:t>
      </w:r>
    </w:p>
    <w:p w14:paraId="48CF0A6A" w14:textId="77777777" w:rsidR="002E4C1A" w:rsidRPr="000F2915" w:rsidRDefault="002E4C1A" w:rsidP="00A822C0">
      <w:pPr>
        <w:pStyle w:val="a9"/>
        <w:widowControl w:val="0"/>
        <w:tabs>
          <w:tab w:val="left" w:pos="0"/>
          <w:tab w:val="left" w:pos="993"/>
        </w:tabs>
        <w:ind w:left="708" w:firstLine="0"/>
        <w:jc w:val="both"/>
        <w:rPr>
          <w:b w:val="0"/>
          <w:sz w:val="27"/>
          <w:szCs w:val="27"/>
        </w:rPr>
      </w:pPr>
    </w:p>
    <w:p w14:paraId="49CF5AD3" w14:textId="77777777" w:rsidR="00A822C0" w:rsidRPr="000F2915" w:rsidRDefault="00A822C0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0F2915">
        <w:rPr>
          <w:b w:val="0"/>
          <w:sz w:val="27"/>
          <w:szCs w:val="27"/>
        </w:rPr>
        <w:t xml:space="preserve">Использование приложения TIR-EPD </w:t>
      </w:r>
      <w:r w:rsidRPr="000F2915">
        <w:rPr>
          <w:sz w:val="27"/>
          <w:szCs w:val="27"/>
        </w:rPr>
        <w:t>при подаче предварительной информации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– </w:t>
      </w:r>
      <w:r w:rsidRPr="000F2915">
        <w:rPr>
          <w:bCs w:val="0"/>
          <w:sz w:val="27"/>
          <w:szCs w:val="27"/>
        </w:rPr>
        <w:t>К</w:t>
      </w:r>
      <w:r w:rsidRPr="000F2915">
        <w:rPr>
          <w:bCs w:val="0"/>
          <w:sz w:val="27"/>
          <w:szCs w:val="27"/>
          <w:vertAlign w:val="subscript"/>
        </w:rPr>
        <w:t>4</w:t>
      </w:r>
      <w:r w:rsidRPr="000F2915">
        <w:rPr>
          <w:b w:val="0"/>
          <w:sz w:val="27"/>
          <w:szCs w:val="27"/>
        </w:rPr>
        <w:t>.</w:t>
      </w:r>
    </w:p>
    <w:p w14:paraId="32DC3415" w14:textId="157B5940" w:rsidR="00A822C0" w:rsidRPr="000F2915" w:rsidRDefault="00A822C0" w:rsidP="00A822C0">
      <w:pPr>
        <w:pStyle w:val="ConsNonformat"/>
        <w:widowControl w:val="0"/>
        <w:suppressAutoHyphens w:val="0"/>
        <w:ind w:firstLine="708"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0F2915">
        <w:rPr>
          <w:rFonts w:ascii="Times New Roman" w:hAnsi="Times New Roman" w:cs="Times New Roman"/>
          <w:sz w:val="27"/>
          <w:szCs w:val="27"/>
        </w:rPr>
        <w:t>Рассчитывается как доля (</w:t>
      </w:r>
      <w:r w:rsidRPr="000F2915">
        <w:rPr>
          <w:rFonts w:ascii="Times New Roman" w:hAnsi="Times New Roman" w:cs="Times New Roman"/>
          <w:b/>
          <w:sz w:val="27"/>
          <w:szCs w:val="27"/>
        </w:rPr>
        <w:t>в процентах</w:t>
      </w:r>
      <w:r w:rsidRPr="000F2915">
        <w:rPr>
          <w:rFonts w:ascii="Times New Roman" w:hAnsi="Times New Roman" w:cs="Times New Roman"/>
          <w:sz w:val="27"/>
          <w:szCs w:val="27"/>
        </w:rPr>
        <w:t>) количества электронных сообщений с предварительной информацией (</w:t>
      </w:r>
      <w:r w:rsidRPr="000F2915">
        <w:rPr>
          <w:rFonts w:ascii="Times New Roman" w:hAnsi="Times New Roman" w:cs="Times New Roman"/>
          <w:b/>
          <w:sz w:val="27"/>
          <w:szCs w:val="27"/>
        </w:rPr>
        <w:t>ПИ</w:t>
      </w:r>
      <w:r w:rsidRPr="000F2915">
        <w:rPr>
          <w:rFonts w:ascii="Times New Roman" w:hAnsi="Times New Roman" w:cs="Times New Roman"/>
          <w:sz w:val="27"/>
          <w:szCs w:val="27"/>
        </w:rPr>
        <w:t>), поданных Участником в течение 202</w:t>
      </w:r>
      <w:r w:rsidR="00F9747A">
        <w:rPr>
          <w:rFonts w:ascii="Times New Roman" w:hAnsi="Times New Roman" w:cs="Times New Roman"/>
          <w:sz w:val="27"/>
          <w:szCs w:val="27"/>
        </w:rPr>
        <w:t>3</w:t>
      </w:r>
      <w:r w:rsidRPr="000F2915">
        <w:rPr>
          <w:rFonts w:ascii="Times New Roman" w:hAnsi="Times New Roman" w:cs="Times New Roman"/>
          <w:sz w:val="27"/>
          <w:szCs w:val="27"/>
        </w:rPr>
        <w:t xml:space="preserve"> г., к количеству книжек МДП (</w:t>
      </w:r>
      <w:r w:rsidRPr="000F2915">
        <w:rPr>
          <w:rFonts w:ascii="Times New Roman" w:hAnsi="Times New Roman" w:cs="Times New Roman"/>
          <w:b/>
          <w:sz w:val="27"/>
          <w:szCs w:val="27"/>
        </w:rPr>
        <w:t>МДП</w:t>
      </w:r>
      <w:r w:rsidRPr="000F2915">
        <w:rPr>
          <w:rFonts w:ascii="Times New Roman" w:hAnsi="Times New Roman" w:cs="Times New Roman"/>
          <w:sz w:val="27"/>
          <w:szCs w:val="27"/>
        </w:rPr>
        <w:t xml:space="preserve">), полученных Участником за этот же период (согласовывается с Департаментом МДП и таможенных систем Администрации АСМАП). </w:t>
      </w:r>
    </w:p>
    <w:p w14:paraId="44C6E4E4" w14:textId="11B65FF9" w:rsidR="00A822C0" w:rsidRPr="000F2915" w:rsidRDefault="00A822C0" w:rsidP="00A822C0">
      <w:pPr>
        <w:pStyle w:val="ConsNonformat"/>
        <w:widowControl w:val="0"/>
        <w:suppressAutoHyphens w:val="0"/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 xml:space="preserve">4 </w:t>
      </w:r>
      <w:r w:rsidRPr="000F2915">
        <w:rPr>
          <w:rFonts w:ascii="Times New Roman" w:hAnsi="Times New Roman" w:cs="Times New Roman"/>
          <w:b/>
          <w:sz w:val="27"/>
          <w:szCs w:val="27"/>
        </w:rPr>
        <w:t>= (ПИ / МДП) * 100</w:t>
      </w:r>
      <w:r w:rsidRPr="000F2915">
        <w:rPr>
          <w:rFonts w:ascii="Times New Roman" w:hAnsi="Times New Roman" w:cs="Times New Roman"/>
          <w:sz w:val="27"/>
          <w:szCs w:val="27"/>
        </w:rPr>
        <w:t xml:space="preserve">, баллов </w:t>
      </w:r>
      <w:r w:rsidR="000C3231" w:rsidRPr="000F2915">
        <w:rPr>
          <w:rFonts w:ascii="Times New Roman" w:hAnsi="Times New Roman" w:cs="Times New Roman"/>
          <w:sz w:val="27"/>
          <w:szCs w:val="27"/>
        </w:rPr>
        <w:t>–</w:t>
      </w:r>
      <w:r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D84EC5" w:rsidRPr="000F2915">
        <w:rPr>
          <w:rFonts w:ascii="Times New Roman" w:hAnsi="Times New Roman" w:cs="Times New Roman"/>
          <w:sz w:val="27"/>
          <w:szCs w:val="27"/>
        </w:rPr>
        <w:t>начисляются Участнику т</w:t>
      </w:r>
      <w:r w:rsidR="000C3231" w:rsidRPr="000F2915">
        <w:rPr>
          <w:rFonts w:ascii="Times New Roman" w:hAnsi="Times New Roman" w:cs="Times New Roman"/>
          <w:sz w:val="27"/>
          <w:szCs w:val="27"/>
        </w:rPr>
        <w:t xml:space="preserve">олько </w:t>
      </w:r>
      <w:r w:rsidRPr="000F2915">
        <w:rPr>
          <w:rFonts w:ascii="Times New Roman" w:hAnsi="Times New Roman" w:cs="Times New Roman"/>
          <w:sz w:val="27"/>
          <w:szCs w:val="27"/>
        </w:rPr>
        <w:t xml:space="preserve">при </w:t>
      </w:r>
      <w:r w:rsidR="00D84EC5" w:rsidRPr="000F2915">
        <w:rPr>
          <w:rFonts w:ascii="Times New Roman" w:hAnsi="Times New Roman" w:cs="Times New Roman"/>
          <w:sz w:val="27"/>
          <w:szCs w:val="27"/>
        </w:rPr>
        <w:t xml:space="preserve">величине </w:t>
      </w:r>
      <w:r w:rsidR="00FA52AD" w:rsidRPr="0013367C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FA52AD" w:rsidRPr="0013367C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4</w:t>
      </w:r>
      <w:r w:rsidR="00FA52AD" w:rsidRPr="0013367C">
        <w:rPr>
          <w:rFonts w:ascii="Times New Roman" w:hAnsi="Times New Roman" w:cs="Times New Roman"/>
          <w:sz w:val="27"/>
          <w:szCs w:val="27"/>
        </w:rPr>
        <w:t xml:space="preserve"> </w:t>
      </w:r>
      <w:r w:rsidR="00D84EC5" w:rsidRPr="0013367C">
        <w:rPr>
          <w:rFonts w:ascii="Times New Roman" w:hAnsi="Times New Roman" w:cs="Times New Roman"/>
          <w:sz w:val="27"/>
          <w:szCs w:val="27"/>
        </w:rPr>
        <w:t>б</w:t>
      </w:r>
      <w:r w:rsidR="00D84EC5" w:rsidRPr="000F2915">
        <w:rPr>
          <w:rFonts w:ascii="Times New Roman" w:hAnsi="Times New Roman" w:cs="Times New Roman"/>
          <w:sz w:val="27"/>
          <w:szCs w:val="27"/>
        </w:rPr>
        <w:t xml:space="preserve">олее </w:t>
      </w:r>
      <w:r w:rsidRPr="000F2915">
        <w:rPr>
          <w:rFonts w:ascii="Times New Roman" w:hAnsi="Times New Roman" w:cs="Times New Roman"/>
          <w:sz w:val="27"/>
          <w:szCs w:val="27"/>
        </w:rPr>
        <w:t xml:space="preserve">35% (при </w:t>
      </w: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4</w:t>
      </w:r>
      <w:r w:rsidRPr="000F2915">
        <w:rPr>
          <w:rFonts w:ascii="Times New Roman" w:hAnsi="Times New Roman" w:cs="Times New Roman"/>
          <w:sz w:val="27"/>
          <w:szCs w:val="27"/>
        </w:rPr>
        <w:t xml:space="preserve"> менее или равном 35% баллы не начисляются). </w:t>
      </w:r>
    </w:p>
    <w:p w14:paraId="1D47E1D0" w14:textId="77777777" w:rsidR="00A822C0" w:rsidRPr="000F2915" w:rsidRDefault="00A822C0" w:rsidP="00A822C0">
      <w:pPr>
        <w:pStyle w:val="a9"/>
        <w:widowControl w:val="0"/>
        <w:tabs>
          <w:tab w:val="left" w:pos="0"/>
          <w:tab w:val="left" w:pos="993"/>
        </w:tabs>
        <w:ind w:left="708" w:firstLine="0"/>
        <w:jc w:val="both"/>
        <w:rPr>
          <w:b w:val="0"/>
          <w:sz w:val="27"/>
          <w:szCs w:val="27"/>
        </w:rPr>
      </w:pPr>
    </w:p>
    <w:p w14:paraId="69AE9A03" w14:textId="16165C64" w:rsidR="00AD4791" w:rsidRPr="000F2915" w:rsidRDefault="00AD4791" w:rsidP="00A822C0">
      <w:pPr>
        <w:pStyle w:val="a9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b w:val="0"/>
          <w:sz w:val="27"/>
          <w:szCs w:val="27"/>
        </w:rPr>
      </w:pPr>
      <w:r w:rsidRPr="000F2915">
        <w:rPr>
          <w:sz w:val="27"/>
          <w:szCs w:val="27"/>
        </w:rPr>
        <w:lastRenderedPageBreak/>
        <w:t>Наличие административных взысканий</w:t>
      </w:r>
      <w:r w:rsidRPr="000F2915">
        <w:rPr>
          <w:b w:val="0"/>
          <w:sz w:val="27"/>
          <w:szCs w:val="27"/>
        </w:rPr>
        <w:t xml:space="preserve"> по нарушениям транспортного законодательства РФ по постановлениям,</w:t>
      </w:r>
      <w:r w:rsidRPr="000F2915">
        <w:rPr>
          <w:sz w:val="27"/>
          <w:szCs w:val="27"/>
        </w:rPr>
        <w:t xml:space="preserve"> вступившим в законную силу</w:t>
      </w:r>
      <w:r w:rsidRPr="000F2915">
        <w:rPr>
          <w:b w:val="0"/>
          <w:sz w:val="27"/>
          <w:szCs w:val="27"/>
        </w:rPr>
        <w:t xml:space="preserve"> в 202</w:t>
      </w:r>
      <w:r w:rsidR="00F9747A">
        <w:rPr>
          <w:b w:val="0"/>
          <w:sz w:val="27"/>
          <w:szCs w:val="27"/>
        </w:rPr>
        <w:t>3</w:t>
      </w:r>
      <w:r w:rsidRPr="000F2915">
        <w:rPr>
          <w:b w:val="0"/>
          <w:sz w:val="27"/>
          <w:szCs w:val="27"/>
        </w:rPr>
        <w:t xml:space="preserve"> г. – </w:t>
      </w:r>
      <w:r w:rsidRPr="000F2915">
        <w:rPr>
          <w:sz w:val="27"/>
          <w:szCs w:val="27"/>
        </w:rPr>
        <w:t>К</w:t>
      </w:r>
      <w:r w:rsidRPr="000F2915">
        <w:rPr>
          <w:sz w:val="27"/>
          <w:szCs w:val="27"/>
          <w:vertAlign w:val="subscript"/>
        </w:rPr>
        <w:t>5</w:t>
      </w:r>
      <w:r w:rsidR="00A822C0" w:rsidRPr="000F2915">
        <w:rPr>
          <w:sz w:val="27"/>
          <w:szCs w:val="27"/>
        </w:rPr>
        <w:t xml:space="preserve"> (отрицательный показатель)</w:t>
      </w:r>
      <w:r w:rsidR="00A822C0" w:rsidRPr="000F2915">
        <w:rPr>
          <w:b w:val="0"/>
          <w:bCs w:val="0"/>
          <w:sz w:val="27"/>
          <w:szCs w:val="27"/>
        </w:rPr>
        <w:t>.</w:t>
      </w:r>
    </w:p>
    <w:p w14:paraId="6A5760CB" w14:textId="73586430" w:rsidR="003C35CB" w:rsidRPr="000F2915" w:rsidRDefault="009C0B3E" w:rsidP="00A822C0">
      <w:pPr>
        <w:pStyle w:val="af0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F2915">
        <w:rPr>
          <w:rFonts w:ascii="Times New Roman" w:hAnsi="Times New Roman"/>
          <w:sz w:val="27"/>
          <w:szCs w:val="27"/>
        </w:rPr>
        <w:t xml:space="preserve">В </w:t>
      </w:r>
      <w:r w:rsidR="00AF0A82">
        <w:rPr>
          <w:rFonts w:ascii="Times New Roman" w:hAnsi="Times New Roman"/>
          <w:sz w:val="27"/>
          <w:szCs w:val="27"/>
          <w:lang w:val="ru-RU"/>
        </w:rPr>
        <w:t>Р</w:t>
      </w:r>
      <w:proofErr w:type="spellStart"/>
      <w:r w:rsidRPr="000F2915">
        <w:rPr>
          <w:rFonts w:ascii="Times New Roman" w:hAnsi="Times New Roman"/>
          <w:sz w:val="27"/>
          <w:szCs w:val="27"/>
        </w:rPr>
        <w:t>егиональном</w:t>
      </w:r>
      <w:proofErr w:type="spellEnd"/>
      <w:r w:rsidRPr="000F2915">
        <w:rPr>
          <w:rFonts w:ascii="Times New Roman" w:hAnsi="Times New Roman"/>
          <w:sz w:val="27"/>
          <w:szCs w:val="27"/>
        </w:rPr>
        <w:t xml:space="preserve"> подразделении </w:t>
      </w:r>
      <w:r w:rsidR="0024019A" w:rsidRPr="000F2915">
        <w:rPr>
          <w:rFonts w:ascii="Times New Roman" w:hAnsi="Times New Roman"/>
          <w:sz w:val="27"/>
          <w:szCs w:val="27"/>
        </w:rPr>
        <w:t>контролируют</w:t>
      </w:r>
      <w:r w:rsidRPr="000F2915">
        <w:rPr>
          <w:rFonts w:ascii="Times New Roman" w:hAnsi="Times New Roman"/>
          <w:sz w:val="27"/>
          <w:szCs w:val="27"/>
        </w:rPr>
        <w:t xml:space="preserve"> соответствие заявленных Участником сведений </w:t>
      </w:r>
      <w:r w:rsidR="0024019A" w:rsidRPr="000F2915">
        <w:rPr>
          <w:rFonts w:ascii="Times New Roman" w:hAnsi="Times New Roman"/>
          <w:sz w:val="27"/>
          <w:szCs w:val="27"/>
        </w:rPr>
        <w:t xml:space="preserve">(при необходимости - </w:t>
      </w:r>
      <w:r w:rsidRPr="000F2915">
        <w:rPr>
          <w:rFonts w:ascii="Times New Roman" w:hAnsi="Times New Roman"/>
          <w:sz w:val="27"/>
          <w:szCs w:val="27"/>
        </w:rPr>
        <w:t xml:space="preserve">с использованием </w:t>
      </w:r>
      <w:r w:rsidR="00FA6D6C" w:rsidRPr="000F2915">
        <w:rPr>
          <w:rFonts w:ascii="Times New Roman" w:hAnsi="Times New Roman"/>
          <w:sz w:val="27"/>
          <w:szCs w:val="27"/>
        </w:rPr>
        <w:t>соответствующих открытых источников</w:t>
      </w:r>
      <w:r w:rsidR="0024019A" w:rsidRPr="000F2915">
        <w:rPr>
          <w:rFonts w:ascii="Times New Roman" w:hAnsi="Times New Roman"/>
          <w:sz w:val="27"/>
          <w:szCs w:val="27"/>
        </w:rPr>
        <w:t>:</w:t>
      </w:r>
      <w:r w:rsidR="00380B56" w:rsidRPr="000F2915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="00380B56" w:rsidRPr="000F2915">
          <w:rPr>
            <w:rStyle w:val="af"/>
            <w:rFonts w:ascii="Times New Roman" w:hAnsi="Times New Roman"/>
            <w:color w:val="auto"/>
            <w:sz w:val="27"/>
            <w:szCs w:val="27"/>
          </w:rPr>
          <w:t>www.gibdd.ru/check/fines/</w:t>
        </w:r>
      </w:hyperlink>
      <w:r w:rsidR="00380B56" w:rsidRPr="000F2915">
        <w:rPr>
          <w:rFonts w:ascii="Times New Roman" w:hAnsi="Times New Roman"/>
          <w:sz w:val="27"/>
          <w:szCs w:val="27"/>
        </w:rPr>
        <w:t xml:space="preserve">, </w:t>
      </w:r>
      <w:hyperlink r:id="rId9" w:history="1">
        <w:r w:rsidR="00380B56" w:rsidRPr="000F2915">
          <w:rPr>
            <w:rStyle w:val="af"/>
            <w:rFonts w:ascii="Times New Roman" w:hAnsi="Times New Roman"/>
            <w:color w:val="auto"/>
            <w:sz w:val="27"/>
            <w:szCs w:val="27"/>
          </w:rPr>
          <w:t>www.fssprus.ru</w:t>
        </w:r>
      </w:hyperlink>
      <w:r w:rsidR="00324E6D" w:rsidRPr="000F2915">
        <w:rPr>
          <w:rFonts w:ascii="Times New Roman" w:hAnsi="Times New Roman"/>
          <w:sz w:val="27"/>
          <w:szCs w:val="27"/>
        </w:rPr>
        <w:t>, баз судебных решений</w:t>
      </w:r>
      <w:r w:rsidR="0024019A" w:rsidRPr="000F2915">
        <w:rPr>
          <w:rFonts w:ascii="Times New Roman" w:hAnsi="Times New Roman"/>
          <w:sz w:val="27"/>
          <w:szCs w:val="27"/>
        </w:rPr>
        <w:t>, иных)</w:t>
      </w:r>
      <w:r w:rsidRPr="000F2915">
        <w:rPr>
          <w:rFonts w:ascii="Times New Roman" w:hAnsi="Times New Roman"/>
          <w:sz w:val="27"/>
          <w:szCs w:val="27"/>
        </w:rPr>
        <w:t xml:space="preserve">, </w:t>
      </w:r>
      <w:r w:rsidR="0024019A" w:rsidRPr="000F2915">
        <w:rPr>
          <w:rFonts w:ascii="Times New Roman" w:hAnsi="Times New Roman"/>
          <w:sz w:val="27"/>
          <w:szCs w:val="27"/>
        </w:rPr>
        <w:t xml:space="preserve">в случае несоответствия - </w:t>
      </w:r>
      <w:r w:rsidRPr="000F2915">
        <w:rPr>
          <w:rFonts w:ascii="Times New Roman" w:hAnsi="Times New Roman"/>
          <w:sz w:val="27"/>
          <w:szCs w:val="27"/>
        </w:rPr>
        <w:t>корректируют данные, представленные Участником.</w:t>
      </w:r>
      <w:r w:rsidR="003C35CB" w:rsidRPr="000F2915">
        <w:rPr>
          <w:rFonts w:ascii="Times New Roman" w:hAnsi="Times New Roman"/>
          <w:sz w:val="27"/>
          <w:szCs w:val="27"/>
        </w:rPr>
        <w:t xml:space="preserve"> </w:t>
      </w:r>
    </w:p>
    <w:p w14:paraId="352947AE" w14:textId="77777777" w:rsidR="009C0B3E" w:rsidRPr="000F2915" w:rsidRDefault="003C35CB" w:rsidP="00A822C0">
      <w:pPr>
        <w:pStyle w:val="af0"/>
        <w:widowControl w:val="0"/>
        <w:ind w:firstLine="709"/>
        <w:jc w:val="both"/>
        <w:rPr>
          <w:b/>
          <w:strike/>
          <w:sz w:val="27"/>
          <w:szCs w:val="27"/>
        </w:rPr>
      </w:pPr>
      <w:r w:rsidRPr="000F2915">
        <w:rPr>
          <w:rFonts w:ascii="Times New Roman" w:hAnsi="Times New Roman"/>
          <w:sz w:val="27"/>
          <w:szCs w:val="27"/>
        </w:rPr>
        <w:t xml:space="preserve">Указанные сведения по </w:t>
      </w:r>
      <w:r w:rsidR="006840F9" w:rsidRPr="000F2915">
        <w:rPr>
          <w:rFonts w:ascii="Times New Roman" w:hAnsi="Times New Roman"/>
          <w:sz w:val="27"/>
          <w:szCs w:val="27"/>
        </w:rPr>
        <w:t>победителям</w:t>
      </w:r>
      <w:r w:rsidR="009D48DD" w:rsidRPr="000F2915">
        <w:rPr>
          <w:rFonts w:ascii="Times New Roman" w:hAnsi="Times New Roman"/>
          <w:sz w:val="27"/>
          <w:szCs w:val="27"/>
        </w:rPr>
        <w:t xml:space="preserve"> в каждой категории</w:t>
      </w:r>
      <w:r w:rsidR="006840F9" w:rsidRPr="000F2915">
        <w:rPr>
          <w:rFonts w:ascii="Times New Roman" w:hAnsi="Times New Roman"/>
          <w:sz w:val="27"/>
          <w:szCs w:val="27"/>
        </w:rPr>
        <w:t xml:space="preserve"> </w:t>
      </w:r>
      <w:r w:rsidRPr="000F2915">
        <w:rPr>
          <w:rFonts w:ascii="Times New Roman" w:hAnsi="Times New Roman"/>
          <w:sz w:val="27"/>
          <w:szCs w:val="27"/>
        </w:rPr>
        <w:t>согласов</w:t>
      </w:r>
      <w:r w:rsidR="007262D8" w:rsidRPr="000F2915">
        <w:rPr>
          <w:rFonts w:ascii="Times New Roman" w:hAnsi="Times New Roman"/>
          <w:sz w:val="27"/>
          <w:szCs w:val="27"/>
        </w:rPr>
        <w:t>ываю</w:t>
      </w:r>
      <w:r w:rsidRPr="000F2915">
        <w:rPr>
          <w:rFonts w:ascii="Times New Roman" w:hAnsi="Times New Roman"/>
          <w:sz w:val="27"/>
          <w:szCs w:val="27"/>
        </w:rPr>
        <w:t xml:space="preserve">тся региональным подразделением с территориальным </w:t>
      </w:r>
      <w:r w:rsidR="00C36FE0" w:rsidRPr="000F2915">
        <w:rPr>
          <w:rFonts w:ascii="Times New Roman" w:hAnsi="Times New Roman"/>
          <w:sz w:val="27"/>
          <w:szCs w:val="27"/>
        </w:rPr>
        <w:t>М</w:t>
      </w:r>
      <w:r w:rsidRPr="000F2915">
        <w:rPr>
          <w:rFonts w:ascii="Times New Roman" w:hAnsi="Times New Roman"/>
          <w:sz w:val="27"/>
          <w:szCs w:val="27"/>
        </w:rPr>
        <w:t>УГАДН</w:t>
      </w:r>
      <w:r w:rsidR="006840F9" w:rsidRPr="000F2915">
        <w:rPr>
          <w:rFonts w:ascii="Times New Roman" w:hAnsi="Times New Roman"/>
          <w:sz w:val="27"/>
          <w:szCs w:val="27"/>
        </w:rPr>
        <w:t xml:space="preserve"> и Ю</w:t>
      </w:r>
      <w:r w:rsidR="00950276" w:rsidRPr="000F2915">
        <w:rPr>
          <w:rFonts w:ascii="Times New Roman" w:hAnsi="Times New Roman"/>
          <w:sz w:val="27"/>
          <w:szCs w:val="27"/>
        </w:rPr>
        <w:t>ридическим управлением</w:t>
      </w:r>
      <w:r w:rsidR="006840F9" w:rsidRPr="000F2915">
        <w:rPr>
          <w:rFonts w:ascii="Times New Roman" w:hAnsi="Times New Roman"/>
          <w:sz w:val="27"/>
          <w:szCs w:val="27"/>
        </w:rPr>
        <w:t xml:space="preserve"> Администрации АСМАП.</w:t>
      </w:r>
      <w:r w:rsidRPr="000F2915">
        <w:rPr>
          <w:rFonts w:ascii="Times New Roman" w:hAnsi="Times New Roman"/>
          <w:sz w:val="27"/>
          <w:szCs w:val="27"/>
        </w:rPr>
        <w:t xml:space="preserve"> </w:t>
      </w:r>
    </w:p>
    <w:p w14:paraId="0BAFA253" w14:textId="77777777" w:rsidR="00E96F64" w:rsidRPr="000F2915" w:rsidRDefault="005115DD" w:rsidP="00A822C0">
      <w:pPr>
        <w:pStyle w:val="a9"/>
        <w:widowControl w:val="0"/>
        <w:spacing w:before="12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К</w:t>
      </w:r>
      <w:r w:rsidR="00ED46F1" w:rsidRPr="000F2915">
        <w:rPr>
          <w:sz w:val="27"/>
          <w:szCs w:val="27"/>
          <w:vertAlign w:val="subscript"/>
        </w:rPr>
        <w:t>5</w:t>
      </w:r>
      <w:r w:rsidRPr="000F2915">
        <w:rPr>
          <w:sz w:val="27"/>
          <w:szCs w:val="27"/>
        </w:rPr>
        <w:t xml:space="preserve"> = </w:t>
      </w:r>
      <w:r w:rsidR="00E96F64" w:rsidRPr="000F2915">
        <w:rPr>
          <w:sz w:val="27"/>
          <w:szCs w:val="27"/>
        </w:rPr>
        <w:t>2</w:t>
      </w:r>
      <w:r w:rsidRPr="000F2915">
        <w:rPr>
          <w:sz w:val="27"/>
          <w:szCs w:val="27"/>
        </w:rPr>
        <w:t xml:space="preserve">0 </w:t>
      </w:r>
      <w:r w:rsidRPr="000F2915">
        <w:rPr>
          <w:b w:val="0"/>
          <w:sz w:val="27"/>
          <w:szCs w:val="27"/>
        </w:rPr>
        <w:t>баллов за каждое правонарушение</w:t>
      </w:r>
      <w:r w:rsidR="00E96F64" w:rsidRPr="000F2915">
        <w:rPr>
          <w:b w:val="0"/>
          <w:sz w:val="27"/>
          <w:szCs w:val="27"/>
        </w:rPr>
        <w:t>,</w:t>
      </w:r>
      <w:r w:rsidRPr="000F2915">
        <w:rPr>
          <w:b w:val="0"/>
          <w:sz w:val="27"/>
          <w:szCs w:val="27"/>
        </w:rPr>
        <w:t xml:space="preserve"> </w:t>
      </w:r>
      <w:r w:rsidR="00E96F64" w:rsidRPr="000F2915">
        <w:rPr>
          <w:b w:val="0"/>
          <w:sz w:val="27"/>
          <w:szCs w:val="27"/>
        </w:rPr>
        <w:t xml:space="preserve">но </w:t>
      </w:r>
      <w:r w:rsidR="00E96F64" w:rsidRPr="000F2915">
        <w:rPr>
          <w:sz w:val="27"/>
          <w:szCs w:val="27"/>
        </w:rPr>
        <w:t>не более</w:t>
      </w:r>
      <w:r w:rsidR="00E96F64" w:rsidRPr="000F2915">
        <w:rPr>
          <w:b w:val="0"/>
          <w:sz w:val="27"/>
          <w:szCs w:val="27"/>
        </w:rPr>
        <w:t xml:space="preserve"> </w:t>
      </w:r>
      <w:r w:rsidR="00E96F64" w:rsidRPr="000F2915">
        <w:rPr>
          <w:sz w:val="27"/>
          <w:szCs w:val="27"/>
        </w:rPr>
        <w:t>200</w:t>
      </w:r>
      <w:r w:rsidR="00E96F64" w:rsidRPr="000F2915">
        <w:rPr>
          <w:b w:val="0"/>
          <w:sz w:val="27"/>
          <w:szCs w:val="27"/>
        </w:rPr>
        <w:t xml:space="preserve"> баллов в сумме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>(отрицательный показатель).</w:t>
      </w:r>
    </w:p>
    <w:p w14:paraId="6BF301E6" w14:textId="77777777" w:rsidR="008E0E38" w:rsidRPr="000F2915" w:rsidRDefault="008E0E38" w:rsidP="00A822C0">
      <w:pPr>
        <w:pStyle w:val="a9"/>
        <w:widowControl w:val="0"/>
        <w:ind w:firstLine="709"/>
        <w:jc w:val="both"/>
        <w:rPr>
          <w:b w:val="0"/>
          <w:strike/>
          <w:sz w:val="27"/>
          <w:szCs w:val="27"/>
          <w:highlight w:val="yellow"/>
        </w:rPr>
      </w:pPr>
    </w:p>
    <w:p w14:paraId="649CB3C9" w14:textId="1206ED76" w:rsidR="00337CCB" w:rsidRPr="000F2915" w:rsidRDefault="00606195" w:rsidP="00A822C0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Наличие административных взысканий </w:t>
      </w:r>
      <w:r w:rsidRPr="000F2915">
        <w:rPr>
          <w:b w:val="0"/>
          <w:sz w:val="27"/>
          <w:szCs w:val="27"/>
        </w:rPr>
        <w:t>по ст</w:t>
      </w:r>
      <w:r w:rsidR="008E0E38" w:rsidRPr="000F2915">
        <w:rPr>
          <w:b w:val="0"/>
          <w:sz w:val="27"/>
          <w:szCs w:val="27"/>
        </w:rPr>
        <w:t>.</w:t>
      </w:r>
      <w:r w:rsidRPr="000F2915">
        <w:rPr>
          <w:b w:val="0"/>
          <w:sz w:val="27"/>
          <w:szCs w:val="27"/>
        </w:rPr>
        <w:t xml:space="preserve"> 16</w:t>
      </w:r>
      <w:r w:rsidR="008E0E38" w:rsidRPr="000F2915">
        <w:rPr>
          <w:b w:val="0"/>
          <w:sz w:val="27"/>
          <w:szCs w:val="27"/>
        </w:rPr>
        <w:t>.9</w:t>
      </w:r>
      <w:r w:rsidRPr="000F2915">
        <w:rPr>
          <w:b w:val="0"/>
          <w:sz w:val="27"/>
          <w:szCs w:val="27"/>
        </w:rPr>
        <w:t xml:space="preserve"> КоАП РФ по постановлениям,</w:t>
      </w:r>
      <w:r w:rsidRPr="000F2915">
        <w:rPr>
          <w:sz w:val="27"/>
          <w:szCs w:val="27"/>
        </w:rPr>
        <w:t xml:space="preserve"> вступившим в законную силу </w:t>
      </w:r>
      <w:r w:rsidRPr="000F2915">
        <w:rPr>
          <w:b w:val="0"/>
          <w:sz w:val="27"/>
          <w:szCs w:val="27"/>
        </w:rPr>
        <w:t xml:space="preserve">в </w:t>
      </w:r>
      <w:r w:rsidR="00AD4791" w:rsidRPr="000F2915">
        <w:rPr>
          <w:b w:val="0"/>
          <w:sz w:val="27"/>
          <w:szCs w:val="27"/>
        </w:rPr>
        <w:t>202</w:t>
      </w:r>
      <w:r w:rsidR="00F9747A">
        <w:rPr>
          <w:b w:val="0"/>
          <w:sz w:val="27"/>
          <w:szCs w:val="27"/>
        </w:rPr>
        <w:t>3</w:t>
      </w:r>
      <w:r w:rsidR="003B7D73" w:rsidRPr="000F2915">
        <w:rPr>
          <w:b w:val="0"/>
          <w:sz w:val="27"/>
          <w:szCs w:val="27"/>
        </w:rPr>
        <w:t xml:space="preserve"> </w:t>
      </w:r>
      <w:r w:rsidRPr="000F2915">
        <w:rPr>
          <w:b w:val="0"/>
          <w:sz w:val="27"/>
          <w:szCs w:val="27"/>
        </w:rPr>
        <w:t>г.</w:t>
      </w:r>
      <w:r w:rsidRPr="000F2915">
        <w:rPr>
          <w:sz w:val="27"/>
          <w:szCs w:val="27"/>
        </w:rPr>
        <w:t xml:space="preserve"> –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>К</w:t>
      </w:r>
      <w:r w:rsidR="00ED46F1" w:rsidRPr="000F2915">
        <w:rPr>
          <w:sz w:val="27"/>
          <w:szCs w:val="27"/>
          <w:vertAlign w:val="subscript"/>
        </w:rPr>
        <w:t>6</w:t>
      </w:r>
      <w:r w:rsidR="00083B19" w:rsidRPr="000F2915">
        <w:rPr>
          <w:sz w:val="27"/>
          <w:szCs w:val="27"/>
        </w:rPr>
        <w:t xml:space="preserve"> (отрицательный показатель).</w:t>
      </w:r>
    </w:p>
    <w:p w14:paraId="6AAA2120" w14:textId="2E5ECFBE" w:rsidR="000C367B" w:rsidRPr="000F2915" w:rsidRDefault="000C367B" w:rsidP="00A822C0">
      <w:pPr>
        <w:pStyle w:val="af0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0F2915">
        <w:rPr>
          <w:rFonts w:ascii="Times New Roman" w:hAnsi="Times New Roman"/>
          <w:sz w:val="27"/>
          <w:szCs w:val="27"/>
        </w:rPr>
        <w:t xml:space="preserve">Согласовывается </w:t>
      </w:r>
      <w:r w:rsidR="00AF0A82">
        <w:rPr>
          <w:rFonts w:ascii="Times New Roman" w:hAnsi="Times New Roman"/>
          <w:sz w:val="27"/>
          <w:szCs w:val="27"/>
          <w:lang w:val="ru-RU"/>
        </w:rPr>
        <w:t>Р</w:t>
      </w:r>
      <w:proofErr w:type="spellStart"/>
      <w:r w:rsidR="00AF0A82" w:rsidRPr="000F2915">
        <w:rPr>
          <w:rFonts w:ascii="Times New Roman" w:hAnsi="Times New Roman"/>
          <w:sz w:val="27"/>
          <w:szCs w:val="27"/>
        </w:rPr>
        <w:t>егиональным</w:t>
      </w:r>
      <w:proofErr w:type="spellEnd"/>
      <w:r w:rsidRPr="000F2915">
        <w:rPr>
          <w:rFonts w:ascii="Times New Roman" w:hAnsi="Times New Roman"/>
          <w:sz w:val="27"/>
          <w:szCs w:val="27"/>
        </w:rPr>
        <w:t xml:space="preserve"> подразделением по </w:t>
      </w:r>
      <w:r w:rsidR="006840F9" w:rsidRPr="000F2915">
        <w:rPr>
          <w:rFonts w:ascii="Times New Roman" w:hAnsi="Times New Roman"/>
          <w:sz w:val="27"/>
          <w:szCs w:val="27"/>
        </w:rPr>
        <w:t xml:space="preserve">победителям </w:t>
      </w:r>
      <w:r w:rsidRPr="000F2915">
        <w:rPr>
          <w:rFonts w:ascii="Times New Roman" w:hAnsi="Times New Roman"/>
          <w:sz w:val="27"/>
          <w:szCs w:val="27"/>
        </w:rPr>
        <w:t>в каждой категории с Департаментом МДП и таможенных систем</w:t>
      </w:r>
      <w:r w:rsidR="002315D4" w:rsidRPr="000F2915">
        <w:rPr>
          <w:rFonts w:ascii="Times New Roman" w:hAnsi="Times New Roman"/>
          <w:sz w:val="27"/>
          <w:szCs w:val="27"/>
        </w:rPr>
        <w:t xml:space="preserve"> Администрации АСМАП (в части наличия взысканий по нарушениям</w:t>
      </w:r>
      <w:r w:rsidR="00B529F8" w:rsidRPr="000F2915">
        <w:rPr>
          <w:rFonts w:ascii="Times New Roman" w:hAnsi="Times New Roman"/>
          <w:sz w:val="27"/>
          <w:szCs w:val="27"/>
        </w:rPr>
        <w:t xml:space="preserve"> с использованием книжек МДП).</w:t>
      </w:r>
    </w:p>
    <w:p w14:paraId="1BC5B32D" w14:textId="77777777" w:rsidR="00337CCB" w:rsidRPr="00141CAF" w:rsidRDefault="00606195" w:rsidP="00A822C0">
      <w:pPr>
        <w:pStyle w:val="a9"/>
        <w:widowControl w:val="0"/>
        <w:spacing w:before="12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К</w:t>
      </w:r>
      <w:r w:rsidR="00ED46F1" w:rsidRPr="000F2915">
        <w:rPr>
          <w:sz w:val="27"/>
          <w:szCs w:val="27"/>
          <w:vertAlign w:val="subscript"/>
        </w:rPr>
        <w:t>6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= </w:t>
      </w:r>
      <w:r w:rsidR="00DC61FC" w:rsidRPr="000F2915">
        <w:rPr>
          <w:sz w:val="27"/>
          <w:szCs w:val="27"/>
        </w:rPr>
        <w:t xml:space="preserve">20 </w:t>
      </w:r>
      <w:r w:rsidRPr="000F2915">
        <w:rPr>
          <w:b w:val="0"/>
          <w:sz w:val="27"/>
          <w:szCs w:val="27"/>
        </w:rPr>
        <w:t xml:space="preserve">баллов за </w:t>
      </w:r>
      <w:r w:rsidR="008E0E38" w:rsidRPr="000F2915">
        <w:rPr>
          <w:b w:val="0"/>
          <w:sz w:val="27"/>
          <w:szCs w:val="27"/>
        </w:rPr>
        <w:t xml:space="preserve">одно </w:t>
      </w:r>
      <w:r w:rsidRPr="000F2915">
        <w:rPr>
          <w:b w:val="0"/>
          <w:sz w:val="27"/>
          <w:szCs w:val="27"/>
        </w:rPr>
        <w:t>правонарушение по данн</w:t>
      </w:r>
      <w:r w:rsidR="008E0E38" w:rsidRPr="000F2915">
        <w:rPr>
          <w:b w:val="0"/>
          <w:sz w:val="27"/>
          <w:szCs w:val="27"/>
        </w:rPr>
        <w:t>ой</w:t>
      </w:r>
      <w:r w:rsidRPr="000F2915">
        <w:rPr>
          <w:b w:val="0"/>
          <w:sz w:val="27"/>
          <w:szCs w:val="27"/>
        </w:rPr>
        <w:t xml:space="preserve"> стать</w:t>
      </w:r>
      <w:r w:rsidR="008E0E38" w:rsidRPr="000F2915">
        <w:rPr>
          <w:b w:val="0"/>
          <w:sz w:val="27"/>
          <w:szCs w:val="27"/>
        </w:rPr>
        <w:t xml:space="preserve">е, </w:t>
      </w:r>
      <w:r w:rsidR="008E0E38" w:rsidRPr="000F2915">
        <w:rPr>
          <w:sz w:val="27"/>
          <w:szCs w:val="27"/>
        </w:rPr>
        <w:t xml:space="preserve">200 </w:t>
      </w:r>
      <w:r w:rsidR="008E0E38" w:rsidRPr="000F2915">
        <w:rPr>
          <w:b w:val="0"/>
          <w:sz w:val="27"/>
          <w:szCs w:val="27"/>
        </w:rPr>
        <w:t>баллов при наличии неоднократных взысканий в течение года</w:t>
      </w:r>
      <w:r w:rsidRPr="000F2915">
        <w:rPr>
          <w:b w:val="0"/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(отрицательный </w:t>
      </w:r>
      <w:r w:rsidR="0036119A" w:rsidRPr="000F2915">
        <w:rPr>
          <w:sz w:val="27"/>
          <w:szCs w:val="27"/>
        </w:rPr>
        <w:t>показатель</w:t>
      </w:r>
      <w:r w:rsidRPr="000F2915">
        <w:rPr>
          <w:sz w:val="27"/>
          <w:szCs w:val="27"/>
        </w:rPr>
        <w:t>).</w:t>
      </w:r>
    </w:p>
    <w:p w14:paraId="0A778411" w14:textId="77777777" w:rsidR="00E8297E" w:rsidRPr="00141CAF" w:rsidRDefault="00E8297E" w:rsidP="009707C5">
      <w:pPr>
        <w:pStyle w:val="a9"/>
        <w:widowControl w:val="0"/>
        <w:ind w:firstLine="709"/>
        <w:jc w:val="both"/>
        <w:rPr>
          <w:sz w:val="27"/>
          <w:szCs w:val="27"/>
        </w:rPr>
      </w:pPr>
    </w:p>
    <w:p w14:paraId="261234ED" w14:textId="77777777" w:rsidR="00337CCB" w:rsidRPr="000F2915" w:rsidRDefault="000C3231" w:rsidP="00A822C0">
      <w:pPr>
        <w:pStyle w:val="ConsNonformat"/>
        <w:widowControl w:val="0"/>
        <w:tabs>
          <w:tab w:val="left" w:pos="0"/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sz w:val="27"/>
          <w:szCs w:val="27"/>
        </w:rPr>
        <w:t>7</w:t>
      </w:r>
      <w:r w:rsidR="005F45AE" w:rsidRPr="000F2915">
        <w:rPr>
          <w:rFonts w:ascii="Times New Roman" w:hAnsi="Times New Roman" w:cs="Times New Roman"/>
          <w:sz w:val="27"/>
          <w:szCs w:val="27"/>
        </w:rPr>
        <w:t>.</w:t>
      </w:r>
      <w:r w:rsidR="00D33E82" w:rsidRPr="000F29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 xml:space="preserve">Уровень соответствия </w:t>
      </w:r>
      <w:r w:rsidR="005A16EC" w:rsidRPr="000F2915">
        <w:rPr>
          <w:rFonts w:ascii="Times New Roman" w:hAnsi="Times New Roman" w:cs="Times New Roman"/>
          <w:bCs/>
          <w:sz w:val="27"/>
          <w:szCs w:val="27"/>
        </w:rPr>
        <w:t>Участника</w:t>
      </w:r>
      <w:r w:rsidR="00606195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>требованиям нормативной документации процедуры МДП – 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7</w:t>
      </w:r>
      <w:r w:rsidR="00083B19" w:rsidRPr="000F2915">
        <w:rPr>
          <w:rFonts w:ascii="Times New Roman" w:hAnsi="Times New Roman" w:cs="Times New Roman"/>
          <w:b/>
          <w:sz w:val="27"/>
          <w:szCs w:val="27"/>
        </w:rPr>
        <w:t>.</w:t>
      </w:r>
    </w:p>
    <w:p w14:paraId="23853D25" w14:textId="117FD4F8" w:rsidR="00DD1814" w:rsidRPr="000F2915" w:rsidRDefault="00606195" w:rsidP="00A822C0">
      <w:pPr>
        <w:widowControl w:val="0"/>
        <w:ind w:firstLine="720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Уровень соответствия является комплексным показателем, включающим в себя оценк</w:t>
      </w:r>
      <w:r w:rsidR="006653D1" w:rsidRPr="000F2915">
        <w:rPr>
          <w:sz w:val="27"/>
          <w:szCs w:val="27"/>
        </w:rPr>
        <w:t>у</w:t>
      </w:r>
      <w:r w:rsidRPr="000F2915">
        <w:rPr>
          <w:sz w:val="27"/>
          <w:szCs w:val="27"/>
        </w:rPr>
        <w:t xml:space="preserve"> своевременности сдачи использованных книжек МДП в АСМАП, соблюдения прав</w:t>
      </w:r>
      <w:r w:rsidR="00B742CA" w:rsidRPr="000F2915">
        <w:rPr>
          <w:sz w:val="27"/>
          <w:szCs w:val="27"/>
        </w:rPr>
        <w:t xml:space="preserve">ил оформления книжек МДП и т.д. за </w:t>
      </w:r>
      <w:r w:rsidR="00AD4791" w:rsidRPr="000F2915">
        <w:rPr>
          <w:sz w:val="27"/>
          <w:szCs w:val="27"/>
        </w:rPr>
        <w:t>202</w:t>
      </w:r>
      <w:r w:rsidR="00F9747A">
        <w:rPr>
          <w:sz w:val="27"/>
          <w:szCs w:val="27"/>
        </w:rPr>
        <w:t>3</w:t>
      </w:r>
      <w:r w:rsidR="00B742CA" w:rsidRPr="000F2915">
        <w:rPr>
          <w:sz w:val="27"/>
          <w:szCs w:val="27"/>
        </w:rPr>
        <w:t xml:space="preserve"> год</w:t>
      </w:r>
      <w:r w:rsidR="00DD1814" w:rsidRPr="000F2915">
        <w:rPr>
          <w:sz w:val="27"/>
          <w:szCs w:val="27"/>
        </w:rPr>
        <w:t>.</w:t>
      </w:r>
    </w:p>
    <w:p w14:paraId="49876E23" w14:textId="77777777" w:rsidR="00337CCB" w:rsidRPr="000F2915" w:rsidRDefault="001F4DCE" w:rsidP="00A822C0">
      <w:pPr>
        <w:widowControl w:val="0"/>
        <w:ind w:firstLine="720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В </w:t>
      </w:r>
      <w:r w:rsidR="00036AD8" w:rsidRPr="000F2915">
        <w:rPr>
          <w:sz w:val="27"/>
          <w:szCs w:val="27"/>
        </w:rPr>
        <w:t>Р</w:t>
      </w:r>
      <w:r w:rsidR="00D62A3D" w:rsidRPr="000F2915">
        <w:rPr>
          <w:sz w:val="27"/>
          <w:szCs w:val="27"/>
        </w:rPr>
        <w:t>егиональн</w:t>
      </w:r>
      <w:r w:rsidRPr="000F2915">
        <w:rPr>
          <w:sz w:val="27"/>
          <w:szCs w:val="27"/>
        </w:rPr>
        <w:t>ом</w:t>
      </w:r>
      <w:r w:rsidR="00D62A3D" w:rsidRPr="000F2915">
        <w:rPr>
          <w:sz w:val="27"/>
          <w:szCs w:val="27"/>
        </w:rPr>
        <w:t xml:space="preserve"> подразделени</w:t>
      </w:r>
      <w:r w:rsidRPr="000F2915">
        <w:rPr>
          <w:sz w:val="27"/>
          <w:szCs w:val="27"/>
        </w:rPr>
        <w:t>и</w:t>
      </w:r>
      <w:r w:rsidR="00D62A3D" w:rsidRPr="000F2915">
        <w:rPr>
          <w:sz w:val="27"/>
          <w:szCs w:val="27"/>
        </w:rPr>
        <w:t xml:space="preserve"> проверя</w:t>
      </w:r>
      <w:r w:rsidR="00784535" w:rsidRPr="000F2915">
        <w:rPr>
          <w:sz w:val="27"/>
          <w:szCs w:val="27"/>
        </w:rPr>
        <w:t>ю</w:t>
      </w:r>
      <w:r w:rsidR="00D62A3D" w:rsidRPr="000F2915">
        <w:rPr>
          <w:sz w:val="27"/>
          <w:szCs w:val="27"/>
        </w:rPr>
        <w:t>т уровень соответствия по программе</w:t>
      </w:r>
      <w:r w:rsidR="00DD1814" w:rsidRPr="000F2915">
        <w:rPr>
          <w:sz w:val="27"/>
          <w:szCs w:val="27"/>
        </w:rPr>
        <w:t xml:space="preserve"> учета движения книжек МДП по каждому</w:t>
      </w:r>
      <w:r w:rsidR="00D62A3D" w:rsidRPr="000F2915">
        <w:rPr>
          <w:sz w:val="27"/>
          <w:szCs w:val="27"/>
        </w:rPr>
        <w:t xml:space="preserve"> Участник</w:t>
      </w:r>
      <w:r w:rsidR="00DD1814" w:rsidRPr="000F2915">
        <w:rPr>
          <w:sz w:val="27"/>
          <w:szCs w:val="27"/>
        </w:rPr>
        <w:t>у</w:t>
      </w:r>
      <w:r w:rsidR="00135D16" w:rsidRPr="000F2915">
        <w:rPr>
          <w:sz w:val="27"/>
          <w:szCs w:val="27"/>
        </w:rPr>
        <w:t xml:space="preserve"> и</w:t>
      </w:r>
      <w:r w:rsidR="00DD1814" w:rsidRPr="000F2915">
        <w:rPr>
          <w:sz w:val="27"/>
          <w:szCs w:val="27"/>
        </w:rPr>
        <w:t xml:space="preserve"> </w:t>
      </w:r>
      <w:r w:rsidR="00DE2B7A" w:rsidRPr="000F2915">
        <w:rPr>
          <w:sz w:val="27"/>
          <w:szCs w:val="27"/>
        </w:rPr>
        <w:t xml:space="preserve">при несоответствии </w:t>
      </w:r>
      <w:r w:rsidR="00DD1814" w:rsidRPr="000F2915">
        <w:rPr>
          <w:sz w:val="27"/>
          <w:szCs w:val="27"/>
        </w:rPr>
        <w:t>выставля</w:t>
      </w:r>
      <w:r w:rsidR="00784535" w:rsidRPr="000F2915">
        <w:rPr>
          <w:sz w:val="27"/>
          <w:szCs w:val="27"/>
        </w:rPr>
        <w:t>ю</w:t>
      </w:r>
      <w:r w:rsidR="00DD1814" w:rsidRPr="000F2915">
        <w:rPr>
          <w:sz w:val="27"/>
          <w:szCs w:val="27"/>
        </w:rPr>
        <w:t xml:space="preserve">т баллы </w:t>
      </w:r>
      <w:r w:rsidR="001533A3" w:rsidRPr="000F2915">
        <w:rPr>
          <w:sz w:val="27"/>
          <w:szCs w:val="27"/>
        </w:rPr>
        <w:t xml:space="preserve">(отрицательный показатель) </w:t>
      </w:r>
      <w:r w:rsidR="00DD1814" w:rsidRPr="000F2915">
        <w:rPr>
          <w:sz w:val="27"/>
          <w:szCs w:val="27"/>
        </w:rPr>
        <w:t>в соответствии с Методикой</w:t>
      </w:r>
      <w:r w:rsidR="00135D16" w:rsidRPr="000F2915">
        <w:rPr>
          <w:sz w:val="27"/>
          <w:szCs w:val="27"/>
        </w:rPr>
        <w:t>;</w:t>
      </w:r>
      <w:r w:rsidR="00DD1814" w:rsidRPr="000F2915">
        <w:rPr>
          <w:sz w:val="27"/>
          <w:szCs w:val="27"/>
        </w:rPr>
        <w:t xml:space="preserve"> результат </w:t>
      </w:r>
      <w:r w:rsidR="00E96F64" w:rsidRPr="000F2915">
        <w:rPr>
          <w:sz w:val="27"/>
          <w:szCs w:val="27"/>
        </w:rPr>
        <w:t>согласовывается</w:t>
      </w:r>
      <w:r w:rsidR="00D62A3D" w:rsidRPr="000F2915">
        <w:rPr>
          <w:sz w:val="27"/>
          <w:szCs w:val="27"/>
        </w:rPr>
        <w:t xml:space="preserve"> </w:t>
      </w:r>
      <w:r w:rsidR="00E96F64" w:rsidRPr="000F2915">
        <w:rPr>
          <w:sz w:val="27"/>
          <w:szCs w:val="27"/>
        </w:rPr>
        <w:t xml:space="preserve">с </w:t>
      </w:r>
      <w:r w:rsidR="00606195" w:rsidRPr="000F2915">
        <w:rPr>
          <w:sz w:val="27"/>
          <w:szCs w:val="27"/>
        </w:rPr>
        <w:t>Департамент</w:t>
      </w:r>
      <w:r w:rsidR="00B36D70" w:rsidRPr="000F2915">
        <w:rPr>
          <w:sz w:val="27"/>
          <w:szCs w:val="27"/>
        </w:rPr>
        <w:t>ом</w:t>
      </w:r>
      <w:r w:rsidR="00606195" w:rsidRPr="000F2915">
        <w:rPr>
          <w:sz w:val="27"/>
          <w:szCs w:val="27"/>
        </w:rPr>
        <w:t xml:space="preserve"> МДП</w:t>
      </w:r>
      <w:r w:rsidR="00024D72" w:rsidRPr="000F2915">
        <w:rPr>
          <w:sz w:val="27"/>
          <w:szCs w:val="27"/>
        </w:rPr>
        <w:t xml:space="preserve"> </w:t>
      </w:r>
      <w:r w:rsidR="00606195" w:rsidRPr="000F2915">
        <w:rPr>
          <w:sz w:val="27"/>
          <w:szCs w:val="27"/>
        </w:rPr>
        <w:t>и</w:t>
      </w:r>
      <w:r w:rsidR="00024D72" w:rsidRPr="000F2915">
        <w:rPr>
          <w:sz w:val="27"/>
          <w:szCs w:val="27"/>
        </w:rPr>
        <w:t xml:space="preserve"> таможенных систем</w:t>
      </w:r>
      <w:r w:rsidR="00606195" w:rsidRPr="000F2915">
        <w:rPr>
          <w:sz w:val="27"/>
          <w:szCs w:val="27"/>
        </w:rPr>
        <w:t xml:space="preserve"> Администрации АСМАП</w:t>
      </w:r>
      <w:r w:rsidR="00B36D70" w:rsidRPr="000F2915">
        <w:rPr>
          <w:sz w:val="27"/>
          <w:szCs w:val="27"/>
        </w:rPr>
        <w:t>.</w:t>
      </w:r>
      <w:r w:rsidR="00DD1814" w:rsidRPr="000F2915">
        <w:rPr>
          <w:sz w:val="27"/>
          <w:szCs w:val="27"/>
        </w:rPr>
        <w:t xml:space="preserve"> </w:t>
      </w:r>
    </w:p>
    <w:p w14:paraId="6B99094E" w14:textId="77777777" w:rsidR="00BF3917" w:rsidRPr="000F2915" w:rsidRDefault="00BF3917" w:rsidP="000C3231">
      <w:pPr>
        <w:widowControl w:val="0"/>
        <w:spacing w:before="12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-</w:t>
      </w:r>
      <w:r w:rsidR="00036AD8" w:rsidRPr="000F2915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К</w:t>
      </w:r>
      <w:r w:rsidR="000C3231" w:rsidRPr="000F2915">
        <w:rPr>
          <w:b/>
          <w:sz w:val="27"/>
          <w:szCs w:val="27"/>
          <w:vertAlign w:val="subscript"/>
        </w:rPr>
        <w:t>7</w:t>
      </w:r>
      <w:r w:rsidR="00036AD8" w:rsidRPr="000F2915">
        <w:rPr>
          <w:sz w:val="27"/>
          <w:szCs w:val="27"/>
        </w:rPr>
        <w:t xml:space="preserve"> </w:t>
      </w:r>
      <w:r w:rsidR="00E96F64" w:rsidRPr="000F2915">
        <w:rPr>
          <w:sz w:val="27"/>
          <w:szCs w:val="27"/>
        </w:rPr>
        <w:t>=</w:t>
      </w:r>
      <w:r w:rsidR="00036AD8" w:rsidRPr="000F2915">
        <w:rPr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10 баллов за </w:t>
      </w:r>
      <w:r w:rsidRPr="000F2915">
        <w:rPr>
          <w:b/>
          <w:sz w:val="27"/>
          <w:szCs w:val="27"/>
        </w:rPr>
        <w:t>каждый</w:t>
      </w:r>
      <w:r w:rsidRPr="000F2915">
        <w:rPr>
          <w:sz w:val="27"/>
          <w:szCs w:val="27"/>
        </w:rPr>
        <w:t xml:space="preserve"> случай возникновения приостановок выдачи за невозврат книжки МДП;</w:t>
      </w:r>
    </w:p>
    <w:p w14:paraId="6906F84F" w14:textId="77777777" w:rsidR="00BF3917" w:rsidRPr="000F2915" w:rsidRDefault="00BF3917" w:rsidP="00A822C0">
      <w:pPr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- </w:t>
      </w:r>
      <w:r w:rsidRPr="000F2915">
        <w:rPr>
          <w:b/>
          <w:sz w:val="27"/>
          <w:szCs w:val="27"/>
        </w:rPr>
        <w:t>К</w:t>
      </w:r>
      <w:r w:rsidR="000C3231" w:rsidRPr="000F2915">
        <w:rPr>
          <w:b/>
          <w:sz w:val="27"/>
          <w:szCs w:val="27"/>
          <w:vertAlign w:val="subscript"/>
        </w:rPr>
        <w:t>7</w:t>
      </w:r>
      <w:r w:rsidRPr="000F2915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=</w:t>
      </w:r>
      <w:r w:rsidRPr="000F2915">
        <w:rPr>
          <w:sz w:val="27"/>
          <w:szCs w:val="27"/>
        </w:rPr>
        <w:t xml:space="preserve"> 20 баллов за </w:t>
      </w:r>
      <w:r w:rsidRPr="000F2915">
        <w:rPr>
          <w:b/>
          <w:sz w:val="27"/>
          <w:szCs w:val="27"/>
        </w:rPr>
        <w:t>каждый</w:t>
      </w:r>
      <w:r w:rsidRPr="000F2915">
        <w:rPr>
          <w:sz w:val="27"/>
          <w:szCs w:val="27"/>
        </w:rPr>
        <w:t xml:space="preserve"> случай утраты </w:t>
      </w:r>
      <w:r w:rsidR="00B742CA" w:rsidRPr="000F2915">
        <w:rPr>
          <w:sz w:val="27"/>
          <w:szCs w:val="27"/>
        </w:rPr>
        <w:t xml:space="preserve">книжки МДП </w:t>
      </w:r>
      <w:r w:rsidRPr="000F2915">
        <w:rPr>
          <w:sz w:val="27"/>
          <w:szCs w:val="27"/>
        </w:rPr>
        <w:t xml:space="preserve">(кроме изъятия по делу </w:t>
      </w:r>
      <w:r w:rsidR="00B742CA" w:rsidRPr="000F2915">
        <w:rPr>
          <w:sz w:val="27"/>
          <w:szCs w:val="27"/>
        </w:rPr>
        <w:t>об административном правонарушении)</w:t>
      </w:r>
      <w:r w:rsidRPr="000F2915">
        <w:rPr>
          <w:sz w:val="27"/>
          <w:szCs w:val="27"/>
        </w:rPr>
        <w:t>;</w:t>
      </w:r>
    </w:p>
    <w:p w14:paraId="4B70DC05" w14:textId="77777777" w:rsidR="00BF3917" w:rsidRPr="000F2915" w:rsidRDefault="00BF3917" w:rsidP="00A822C0">
      <w:pPr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-</w:t>
      </w:r>
      <w:r w:rsidR="001533A3" w:rsidRPr="000F2915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К</w:t>
      </w:r>
      <w:r w:rsidR="000C3231" w:rsidRPr="000F2915">
        <w:rPr>
          <w:b/>
          <w:sz w:val="27"/>
          <w:szCs w:val="27"/>
          <w:vertAlign w:val="subscript"/>
        </w:rPr>
        <w:t>7</w:t>
      </w:r>
      <w:r w:rsidR="001533A3" w:rsidRPr="000F2915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=</w:t>
      </w:r>
      <w:r w:rsidR="001533A3" w:rsidRPr="000F2915">
        <w:rPr>
          <w:sz w:val="27"/>
          <w:szCs w:val="27"/>
        </w:rPr>
        <w:t xml:space="preserve"> </w:t>
      </w:r>
      <w:r w:rsidRPr="000F2915">
        <w:rPr>
          <w:sz w:val="27"/>
          <w:szCs w:val="27"/>
        </w:rPr>
        <w:t xml:space="preserve">50 баллов за </w:t>
      </w:r>
      <w:r w:rsidRPr="000F2915">
        <w:rPr>
          <w:b/>
          <w:sz w:val="27"/>
          <w:szCs w:val="27"/>
        </w:rPr>
        <w:t>каждый</w:t>
      </w:r>
      <w:r w:rsidRPr="000F2915">
        <w:rPr>
          <w:sz w:val="27"/>
          <w:szCs w:val="27"/>
        </w:rPr>
        <w:t xml:space="preserve"> случай несвоевременного информирования АСМАП о произошедших </w:t>
      </w:r>
      <w:r w:rsidR="00B742CA" w:rsidRPr="000F2915">
        <w:rPr>
          <w:sz w:val="27"/>
          <w:szCs w:val="27"/>
        </w:rPr>
        <w:t>у Участника</w:t>
      </w:r>
      <w:r w:rsidRPr="000F2915">
        <w:rPr>
          <w:sz w:val="27"/>
          <w:szCs w:val="27"/>
        </w:rPr>
        <w:t xml:space="preserve"> изменениях, включая </w:t>
      </w:r>
      <w:r w:rsidR="00B742CA" w:rsidRPr="000F2915">
        <w:rPr>
          <w:sz w:val="27"/>
          <w:szCs w:val="27"/>
        </w:rPr>
        <w:t>изменения по подвижному составу</w:t>
      </w:r>
      <w:r w:rsidRPr="000F2915">
        <w:rPr>
          <w:sz w:val="27"/>
          <w:szCs w:val="27"/>
        </w:rPr>
        <w:t>;</w:t>
      </w:r>
    </w:p>
    <w:p w14:paraId="43B5862E" w14:textId="58F5AFE8" w:rsidR="00EE3932" w:rsidRPr="000F2915" w:rsidRDefault="00BF3917" w:rsidP="00A822C0">
      <w:pPr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>-</w:t>
      </w:r>
      <w:r w:rsidR="00F9747A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К</w:t>
      </w:r>
      <w:r w:rsidR="000C3231" w:rsidRPr="000F2915">
        <w:rPr>
          <w:b/>
          <w:sz w:val="27"/>
          <w:szCs w:val="27"/>
          <w:vertAlign w:val="subscript"/>
        </w:rPr>
        <w:t>7</w:t>
      </w:r>
      <w:r w:rsidR="00F9747A">
        <w:rPr>
          <w:sz w:val="27"/>
          <w:szCs w:val="27"/>
        </w:rPr>
        <w:t xml:space="preserve"> </w:t>
      </w:r>
      <w:r w:rsidRPr="000F2915">
        <w:rPr>
          <w:b/>
          <w:sz w:val="27"/>
          <w:szCs w:val="27"/>
        </w:rPr>
        <w:t>=</w:t>
      </w:r>
      <w:r w:rsidR="00F9747A">
        <w:rPr>
          <w:sz w:val="27"/>
          <w:szCs w:val="27"/>
        </w:rPr>
        <w:t xml:space="preserve"> </w:t>
      </w:r>
      <w:r w:rsidR="00B742CA" w:rsidRPr="000F2915">
        <w:rPr>
          <w:sz w:val="27"/>
          <w:szCs w:val="27"/>
        </w:rPr>
        <w:t>5</w:t>
      </w:r>
      <w:r w:rsidRPr="000F2915">
        <w:rPr>
          <w:sz w:val="27"/>
          <w:szCs w:val="27"/>
        </w:rPr>
        <w:t xml:space="preserve">0 баллов за </w:t>
      </w:r>
      <w:r w:rsidRPr="000F2915">
        <w:rPr>
          <w:b/>
          <w:sz w:val="27"/>
          <w:szCs w:val="27"/>
        </w:rPr>
        <w:t>каждый</w:t>
      </w:r>
      <w:r w:rsidRPr="000F2915">
        <w:rPr>
          <w:sz w:val="27"/>
          <w:szCs w:val="27"/>
        </w:rPr>
        <w:t xml:space="preserve"> случай </w:t>
      </w:r>
      <w:r w:rsidR="007076F7" w:rsidRPr="000F2915">
        <w:rPr>
          <w:sz w:val="27"/>
          <w:szCs w:val="27"/>
        </w:rPr>
        <w:t xml:space="preserve">использования книжек МДП на </w:t>
      </w:r>
      <w:r w:rsidR="00F9747A" w:rsidRPr="0013367C">
        <w:rPr>
          <w:sz w:val="27"/>
          <w:szCs w:val="27"/>
        </w:rPr>
        <w:t>ТС</w:t>
      </w:r>
      <w:r w:rsidR="007076F7" w:rsidRPr="0013367C">
        <w:rPr>
          <w:sz w:val="27"/>
          <w:szCs w:val="27"/>
        </w:rPr>
        <w:t xml:space="preserve">, </w:t>
      </w:r>
      <w:r w:rsidR="007076F7" w:rsidRPr="000F2915">
        <w:rPr>
          <w:sz w:val="27"/>
          <w:szCs w:val="27"/>
        </w:rPr>
        <w:t xml:space="preserve">не </w:t>
      </w:r>
      <w:r w:rsidR="007076F7" w:rsidRPr="0013367C">
        <w:rPr>
          <w:sz w:val="27"/>
          <w:szCs w:val="27"/>
        </w:rPr>
        <w:t xml:space="preserve">заявленное </w:t>
      </w:r>
      <w:r w:rsidR="00F9747A" w:rsidRPr="0013367C">
        <w:rPr>
          <w:sz w:val="27"/>
          <w:szCs w:val="27"/>
        </w:rPr>
        <w:t xml:space="preserve">Участником </w:t>
      </w:r>
      <w:r w:rsidR="007076F7" w:rsidRPr="0013367C">
        <w:rPr>
          <w:sz w:val="27"/>
          <w:szCs w:val="27"/>
        </w:rPr>
        <w:t xml:space="preserve">перевозчиком в АСМАП или не включенное АСМАП в список </w:t>
      </w:r>
      <w:r w:rsidR="00F9747A" w:rsidRPr="0013367C">
        <w:rPr>
          <w:sz w:val="27"/>
          <w:szCs w:val="27"/>
        </w:rPr>
        <w:t xml:space="preserve">ТС </w:t>
      </w:r>
      <w:r w:rsidR="007076F7" w:rsidRPr="0013367C">
        <w:rPr>
          <w:sz w:val="27"/>
          <w:szCs w:val="27"/>
        </w:rPr>
        <w:t xml:space="preserve">данного </w:t>
      </w:r>
      <w:r w:rsidR="00F9747A" w:rsidRPr="0013367C">
        <w:rPr>
          <w:sz w:val="27"/>
          <w:szCs w:val="27"/>
        </w:rPr>
        <w:t>Участника-</w:t>
      </w:r>
      <w:r w:rsidR="007076F7" w:rsidRPr="0013367C">
        <w:rPr>
          <w:sz w:val="27"/>
          <w:szCs w:val="27"/>
        </w:rPr>
        <w:t xml:space="preserve">держателя </w:t>
      </w:r>
      <w:r w:rsidR="007076F7" w:rsidRPr="000F2915">
        <w:rPr>
          <w:sz w:val="27"/>
          <w:szCs w:val="27"/>
        </w:rPr>
        <w:t>книжек МДП в соответствии с Порядком взаимоотношений АСМАП с российскими международными автоперевозчиками, осуществляющими перевозки в рамка</w:t>
      </w:r>
      <w:r w:rsidR="003E3D95" w:rsidRPr="000F2915">
        <w:rPr>
          <w:sz w:val="27"/>
          <w:szCs w:val="27"/>
        </w:rPr>
        <w:t>х Конвенции МДП, 1975 г.</w:t>
      </w:r>
    </w:p>
    <w:p w14:paraId="25E96ECD" w14:textId="77777777" w:rsidR="00337CCB" w:rsidRPr="000F2915" w:rsidRDefault="00B742CA" w:rsidP="00A822C0">
      <w:pPr>
        <w:pStyle w:val="ConsNonformat"/>
        <w:widowControl w:val="0"/>
        <w:suppressAutoHyphens w:val="0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7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04712" w:rsidRPr="000F2915">
        <w:rPr>
          <w:rFonts w:ascii="Times New Roman" w:hAnsi="Times New Roman" w:cs="Times New Roman"/>
          <w:b/>
          <w:sz w:val="27"/>
          <w:szCs w:val="27"/>
        </w:rPr>
        <w:t>-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не более</w:t>
      </w:r>
      <w:r w:rsidR="001533A3"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06195" w:rsidRPr="000F2915">
        <w:rPr>
          <w:rFonts w:ascii="Times New Roman" w:hAnsi="Times New Roman" w:cs="Times New Roman"/>
          <w:b/>
          <w:sz w:val="27"/>
          <w:szCs w:val="27"/>
        </w:rPr>
        <w:t xml:space="preserve">200 </w:t>
      </w:r>
      <w:r w:rsidR="00606195" w:rsidRPr="000F2915">
        <w:rPr>
          <w:rFonts w:ascii="Times New Roman" w:hAnsi="Times New Roman" w:cs="Times New Roman"/>
          <w:sz w:val="27"/>
          <w:szCs w:val="27"/>
        </w:rPr>
        <w:t>баллов</w:t>
      </w:r>
      <w:r w:rsidR="00E05ED1" w:rsidRPr="000F2915">
        <w:rPr>
          <w:rFonts w:ascii="Times New Roman" w:hAnsi="Times New Roman" w:cs="Times New Roman"/>
          <w:sz w:val="27"/>
          <w:szCs w:val="27"/>
        </w:rPr>
        <w:t xml:space="preserve"> в сумме</w:t>
      </w:r>
      <w:r w:rsidR="00606195" w:rsidRPr="000F2915">
        <w:rPr>
          <w:rFonts w:ascii="Times New Roman" w:hAnsi="Times New Roman" w:cs="Times New Roman"/>
          <w:sz w:val="27"/>
          <w:szCs w:val="27"/>
        </w:rPr>
        <w:t xml:space="preserve"> (отрицательный </w:t>
      </w:r>
      <w:r w:rsidR="0036119A" w:rsidRPr="000F2915">
        <w:rPr>
          <w:rFonts w:ascii="Times New Roman" w:hAnsi="Times New Roman" w:cs="Times New Roman"/>
          <w:sz w:val="27"/>
          <w:szCs w:val="27"/>
        </w:rPr>
        <w:t>показатель</w:t>
      </w:r>
      <w:r w:rsidR="00606195" w:rsidRPr="000F2915">
        <w:rPr>
          <w:rFonts w:ascii="Times New Roman" w:hAnsi="Times New Roman" w:cs="Times New Roman"/>
          <w:sz w:val="27"/>
          <w:szCs w:val="27"/>
        </w:rPr>
        <w:t>).</w:t>
      </w:r>
    </w:p>
    <w:p w14:paraId="074C6B05" w14:textId="77777777" w:rsidR="007076F7" w:rsidRDefault="007076F7" w:rsidP="00A822C0">
      <w:pPr>
        <w:pStyle w:val="ConsNonformat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5813377" w14:textId="77777777" w:rsidR="00AF0A82" w:rsidRPr="000F2915" w:rsidRDefault="00AF0A82" w:rsidP="00A822C0">
      <w:pPr>
        <w:pStyle w:val="ConsNonformat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9B2494E" w14:textId="77777777" w:rsidR="003D249B" w:rsidRPr="000F2915" w:rsidRDefault="000C3231" w:rsidP="00A822C0">
      <w:pPr>
        <w:pStyle w:val="ConsNonformat"/>
        <w:widowControl w:val="0"/>
        <w:tabs>
          <w:tab w:val="left" w:pos="0"/>
          <w:tab w:val="left" w:pos="1134"/>
          <w:tab w:val="left" w:pos="1418"/>
        </w:tabs>
        <w:suppressAutoHyphens w:val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lastRenderedPageBreak/>
        <w:t>8</w:t>
      </w:r>
      <w:r w:rsidR="000D3265" w:rsidRPr="000F2915">
        <w:rPr>
          <w:rFonts w:ascii="Times New Roman" w:hAnsi="Times New Roman" w:cs="Times New Roman"/>
          <w:b/>
          <w:sz w:val="27"/>
          <w:szCs w:val="27"/>
        </w:rPr>
        <w:t>.</w:t>
      </w:r>
      <w:r w:rsidR="0070206B" w:rsidRPr="000F2915">
        <w:rPr>
          <w:rFonts w:ascii="Times New Roman" w:hAnsi="Times New Roman" w:cs="Times New Roman"/>
          <w:bCs/>
          <w:sz w:val="27"/>
          <w:szCs w:val="27"/>
        </w:rPr>
        <w:t> </w:t>
      </w:r>
      <w:r w:rsidR="00CD5E67" w:rsidRPr="000F2915">
        <w:rPr>
          <w:rFonts w:ascii="Times New Roman" w:hAnsi="Times New Roman" w:cs="Times New Roman"/>
          <w:b/>
          <w:sz w:val="27"/>
          <w:szCs w:val="27"/>
        </w:rPr>
        <w:t xml:space="preserve">Уровень соответствия </w:t>
      </w:r>
      <w:r w:rsidR="00CD5E67" w:rsidRPr="000F2915">
        <w:rPr>
          <w:rFonts w:ascii="Times New Roman" w:hAnsi="Times New Roman" w:cs="Times New Roman"/>
          <w:bCs/>
          <w:sz w:val="27"/>
          <w:szCs w:val="27"/>
        </w:rPr>
        <w:t>Участника</w:t>
      </w:r>
      <w:r w:rsidR="00CD5E67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="00CD5E67" w:rsidRPr="000F2915">
        <w:rPr>
          <w:rFonts w:ascii="Times New Roman" w:hAnsi="Times New Roman" w:cs="Times New Roman"/>
          <w:b/>
          <w:sz w:val="27"/>
          <w:szCs w:val="27"/>
        </w:rPr>
        <w:t xml:space="preserve">требованиям </w:t>
      </w:r>
      <w:r w:rsidR="003D249B" w:rsidRPr="000F2915">
        <w:rPr>
          <w:rFonts w:ascii="Times New Roman" w:hAnsi="Times New Roman" w:cs="Times New Roman"/>
          <w:b/>
          <w:sz w:val="27"/>
          <w:szCs w:val="27"/>
        </w:rPr>
        <w:t>использования иностранных разрешений – К</w:t>
      </w:r>
      <w:r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="00083B19" w:rsidRPr="000F2915">
        <w:rPr>
          <w:rFonts w:ascii="Times New Roman" w:hAnsi="Times New Roman" w:cs="Times New Roman"/>
          <w:b/>
          <w:sz w:val="27"/>
          <w:szCs w:val="27"/>
        </w:rPr>
        <w:t>.</w:t>
      </w:r>
    </w:p>
    <w:p w14:paraId="67B2E86F" w14:textId="079467B4" w:rsidR="00EF7DAA" w:rsidRPr="000F2915" w:rsidRDefault="00EF7DAA" w:rsidP="00A822C0">
      <w:pPr>
        <w:widowControl w:val="0"/>
        <w:ind w:firstLine="720"/>
        <w:jc w:val="both"/>
        <w:rPr>
          <w:strike/>
          <w:sz w:val="16"/>
          <w:szCs w:val="16"/>
        </w:rPr>
      </w:pPr>
      <w:r w:rsidRPr="000F2915">
        <w:rPr>
          <w:sz w:val="27"/>
          <w:szCs w:val="27"/>
        </w:rPr>
        <w:t xml:space="preserve">Согласовывается </w:t>
      </w:r>
      <w:r w:rsidR="00AF0A82">
        <w:rPr>
          <w:sz w:val="27"/>
          <w:szCs w:val="27"/>
        </w:rPr>
        <w:t>Р</w:t>
      </w:r>
      <w:r w:rsidR="0089107C" w:rsidRPr="000F2915">
        <w:rPr>
          <w:sz w:val="27"/>
          <w:szCs w:val="27"/>
        </w:rPr>
        <w:t xml:space="preserve">егиональным подразделением </w:t>
      </w:r>
      <w:r w:rsidRPr="000F2915">
        <w:rPr>
          <w:sz w:val="27"/>
          <w:szCs w:val="27"/>
        </w:rPr>
        <w:t>с</w:t>
      </w:r>
      <w:r w:rsidR="002B5180" w:rsidRPr="000F2915">
        <w:rPr>
          <w:sz w:val="27"/>
          <w:szCs w:val="27"/>
        </w:rPr>
        <w:t xml:space="preserve"> </w:t>
      </w:r>
      <w:r w:rsidRPr="000F2915">
        <w:rPr>
          <w:sz w:val="27"/>
          <w:szCs w:val="27"/>
        </w:rPr>
        <w:t>Департамент</w:t>
      </w:r>
      <w:r w:rsidR="00B36D70" w:rsidRPr="000F2915">
        <w:rPr>
          <w:sz w:val="27"/>
          <w:szCs w:val="27"/>
        </w:rPr>
        <w:t>ом</w:t>
      </w:r>
      <w:r w:rsidRPr="000F2915">
        <w:rPr>
          <w:sz w:val="27"/>
          <w:szCs w:val="27"/>
        </w:rPr>
        <w:t xml:space="preserve"> </w:t>
      </w:r>
      <w:r w:rsidR="002B5180" w:rsidRPr="000F2915">
        <w:rPr>
          <w:sz w:val="27"/>
          <w:szCs w:val="27"/>
        </w:rPr>
        <w:t>организации перевозок</w:t>
      </w:r>
      <w:r w:rsidRPr="000F2915">
        <w:rPr>
          <w:sz w:val="27"/>
          <w:szCs w:val="27"/>
        </w:rPr>
        <w:t xml:space="preserve"> Администрации АСМАП</w:t>
      </w:r>
      <w:r w:rsidR="00B36D70" w:rsidRPr="000F2915">
        <w:rPr>
          <w:sz w:val="27"/>
          <w:szCs w:val="27"/>
        </w:rPr>
        <w:t>.</w:t>
      </w:r>
      <w:r w:rsidRPr="000F2915">
        <w:rPr>
          <w:sz w:val="27"/>
          <w:szCs w:val="27"/>
        </w:rPr>
        <w:t xml:space="preserve"> </w:t>
      </w:r>
    </w:p>
    <w:p w14:paraId="558BE5E1" w14:textId="31F47DA4" w:rsidR="007076F7" w:rsidRPr="0013367C" w:rsidRDefault="00CD5E67" w:rsidP="000C3231">
      <w:pPr>
        <w:pStyle w:val="ConsNonformat"/>
        <w:widowControl w:val="0"/>
        <w:tabs>
          <w:tab w:val="left" w:pos="0"/>
          <w:tab w:val="left" w:pos="1418"/>
        </w:tabs>
        <w:suppressAutoHyphens w:val="0"/>
        <w:spacing w:before="120"/>
        <w:ind w:firstLine="709"/>
        <w:jc w:val="both"/>
        <w:rPr>
          <w:rFonts w:ascii="Times New Roman" w:hAnsi="Times New Roman"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b/>
          <w:sz w:val="27"/>
          <w:szCs w:val="27"/>
        </w:rPr>
        <w:t>=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 </w:t>
      </w:r>
      <w:r w:rsidRPr="000F2915">
        <w:rPr>
          <w:rFonts w:ascii="Times New Roman" w:hAnsi="Times New Roman" w:cs="Times New Roman"/>
          <w:sz w:val="27"/>
          <w:szCs w:val="27"/>
        </w:rPr>
        <w:t xml:space="preserve">50 баллов 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(отрицательный показатель) </w:t>
      </w:r>
      <w:r w:rsidRPr="000F2915">
        <w:rPr>
          <w:rFonts w:ascii="Times New Roman" w:hAnsi="Times New Roman" w:cs="Times New Roman"/>
          <w:sz w:val="27"/>
          <w:szCs w:val="27"/>
        </w:rPr>
        <w:t xml:space="preserve">за </w:t>
      </w:r>
      <w:r w:rsidRPr="000F2915">
        <w:rPr>
          <w:rFonts w:ascii="Times New Roman" w:hAnsi="Times New Roman" w:cs="Times New Roman"/>
          <w:b/>
          <w:sz w:val="27"/>
          <w:szCs w:val="27"/>
        </w:rPr>
        <w:t>каждый</w:t>
      </w:r>
      <w:r w:rsidRPr="000F2915">
        <w:rPr>
          <w:rFonts w:ascii="Times New Roman" w:hAnsi="Times New Roman" w:cs="Times New Roman"/>
          <w:sz w:val="27"/>
          <w:szCs w:val="27"/>
        </w:rPr>
        <w:t xml:space="preserve"> случай </w:t>
      </w:r>
      <w:r w:rsidR="00DE2B7A" w:rsidRPr="000F2915">
        <w:rPr>
          <w:rFonts w:ascii="Times New Roman" w:hAnsi="Times New Roman" w:cs="Times New Roman"/>
          <w:sz w:val="27"/>
          <w:szCs w:val="27"/>
        </w:rPr>
        <w:t xml:space="preserve">несоответствия - </w:t>
      </w:r>
      <w:r w:rsidRPr="000F2915">
        <w:rPr>
          <w:rFonts w:ascii="Times New Roman" w:hAnsi="Times New Roman"/>
          <w:sz w:val="27"/>
          <w:szCs w:val="27"/>
        </w:rPr>
        <w:t>нарушени</w:t>
      </w:r>
      <w:r w:rsidR="00523D1B" w:rsidRPr="000F2915">
        <w:rPr>
          <w:rFonts w:ascii="Times New Roman" w:hAnsi="Times New Roman"/>
          <w:sz w:val="27"/>
          <w:szCs w:val="27"/>
        </w:rPr>
        <w:t>е</w:t>
      </w:r>
      <w:r w:rsidRPr="000F2915">
        <w:rPr>
          <w:rFonts w:ascii="Times New Roman" w:hAnsi="Times New Roman"/>
          <w:sz w:val="27"/>
          <w:szCs w:val="27"/>
        </w:rPr>
        <w:t xml:space="preserve"> </w:t>
      </w:r>
      <w:r w:rsidR="00F82617" w:rsidRPr="000F2915">
        <w:rPr>
          <w:rFonts w:ascii="Times New Roman" w:hAnsi="Times New Roman"/>
          <w:sz w:val="27"/>
          <w:szCs w:val="27"/>
        </w:rPr>
        <w:t xml:space="preserve">порядка </w:t>
      </w:r>
      <w:r w:rsidRPr="000F2915">
        <w:rPr>
          <w:rFonts w:ascii="Times New Roman" w:hAnsi="Times New Roman"/>
          <w:sz w:val="27"/>
          <w:szCs w:val="27"/>
        </w:rPr>
        <w:t>использования иностранных разрешений</w:t>
      </w:r>
      <w:r w:rsidR="00F82617" w:rsidRPr="000F2915">
        <w:rPr>
          <w:rFonts w:ascii="Times New Roman" w:hAnsi="Times New Roman"/>
          <w:sz w:val="27"/>
          <w:szCs w:val="27"/>
        </w:rPr>
        <w:t xml:space="preserve">, в т.ч. </w:t>
      </w:r>
      <w:r w:rsidRPr="000F2915">
        <w:rPr>
          <w:rFonts w:ascii="Times New Roman" w:hAnsi="Times New Roman"/>
          <w:sz w:val="27"/>
          <w:szCs w:val="27"/>
        </w:rPr>
        <w:t>передачу разрешений третьим лицам, претензии компетентных органов иностранных государств (изъятие разрешений</w:t>
      </w:r>
      <w:r w:rsidR="00371A2B" w:rsidRPr="000F2915">
        <w:rPr>
          <w:rFonts w:ascii="Times New Roman" w:hAnsi="Times New Roman"/>
          <w:sz w:val="27"/>
          <w:szCs w:val="27"/>
        </w:rPr>
        <w:t xml:space="preserve"> за ненадлежащее использование)</w:t>
      </w:r>
      <w:r w:rsidR="00F9747A">
        <w:rPr>
          <w:rFonts w:ascii="Times New Roman" w:hAnsi="Times New Roman"/>
          <w:sz w:val="27"/>
          <w:szCs w:val="27"/>
        </w:rPr>
        <w:t xml:space="preserve"> </w:t>
      </w:r>
      <w:r w:rsidR="00F9747A" w:rsidRPr="0013367C">
        <w:rPr>
          <w:rFonts w:ascii="Times New Roman" w:hAnsi="Times New Roman"/>
          <w:sz w:val="27"/>
          <w:szCs w:val="27"/>
        </w:rPr>
        <w:t>в 2023 году</w:t>
      </w:r>
      <w:r w:rsidR="00371A2B" w:rsidRPr="0013367C">
        <w:rPr>
          <w:rFonts w:ascii="Times New Roman" w:hAnsi="Times New Roman"/>
          <w:sz w:val="27"/>
          <w:szCs w:val="27"/>
        </w:rPr>
        <w:t>.</w:t>
      </w:r>
    </w:p>
    <w:p w14:paraId="72FED6BB" w14:textId="77777777" w:rsidR="005C6191" w:rsidRPr="000F2915" w:rsidRDefault="00241B6F" w:rsidP="009707C5">
      <w:pPr>
        <w:pStyle w:val="ConsNonformat"/>
        <w:widowControl w:val="0"/>
        <w:suppressAutoHyphens w:val="0"/>
        <w:spacing w:before="120"/>
        <w:ind w:firstLine="709"/>
        <w:jc w:val="both"/>
        <w:rPr>
          <w:b/>
          <w:sz w:val="27"/>
          <w:szCs w:val="27"/>
        </w:rPr>
      </w:pPr>
      <w:r w:rsidRPr="000F2915">
        <w:rPr>
          <w:rFonts w:ascii="Times New Roman" w:hAnsi="Times New Roman" w:cs="Times New Roman"/>
          <w:b/>
          <w:sz w:val="27"/>
          <w:szCs w:val="27"/>
        </w:rPr>
        <w:t>К</w:t>
      </w:r>
      <w:r w:rsidR="000C3231" w:rsidRPr="000F2915">
        <w:rPr>
          <w:rFonts w:ascii="Times New Roman" w:hAnsi="Times New Roman" w:cs="Times New Roman"/>
          <w:b/>
          <w:sz w:val="27"/>
          <w:szCs w:val="27"/>
          <w:vertAlign w:val="subscript"/>
        </w:rPr>
        <w:t>8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- не </w:t>
      </w:r>
      <w:r w:rsidR="001533A3" w:rsidRPr="000F2915">
        <w:rPr>
          <w:rFonts w:ascii="Times New Roman" w:hAnsi="Times New Roman" w:cs="Times New Roman"/>
          <w:b/>
          <w:sz w:val="27"/>
          <w:szCs w:val="27"/>
        </w:rPr>
        <w:t xml:space="preserve">более 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200 </w:t>
      </w:r>
      <w:r w:rsidRPr="000F2915">
        <w:rPr>
          <w:rFonts w:ascii="Times New Roman" w:hAnsi="Times New Roman" w:cs="Times New Roman"/>
          <w:sz w:val="27"/>
          <w:szCs w:val="27"/>
        </w:rPr>
        <w:t>баллов в сумме (отрицательный показатель).</w:t>
      </w:r>
      <w:r w:rsidRPr="000F29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580B6A6" w14:textId="77777777" w:rsidR="000C3231" w:rsidRDefault="000C3231" w:rsidP="009707C5">
      <w:pPr>
        <w:pStyle w:val="a9"/>
        <w:widowControl w:val="0"/>
        <w:ind w:firstLine="709"/>
        <w:jc w:val="both"/>
        <w:rPr>
          <w:sz w:val="27"/>
          <w:szCs w:val="27"/>
        </w:rPr>
      </w:pPr>
    </w:p>
    <w:p w14:paraId="00D5278D" w14:textId="77777777" w:rsidR="00F9747A" w:rsidRPr="000F2915" w:rsidRDefault="00F9747A" w:rsidP="009707C5">
      <w:pPr>
        <w:pStyle w:val="a9"/>
        <w:widowControl w:val="0"/>
        <w:ind w:firstLine="709"/>
        <w:jc w:val="both"/>
        <w:rPr>
          <w:sz w:val="27"/>
          <w:szCs w:val="27"/>
        </w:rPr>
      </w:pPr>
    </w:p>
    <w:p w14:paraId="25EBDBBE" w14:textId="646A2DF9" w:rsidR="00606195" w:rsidRPr="000F2915" w:rsidRDefault="0095456F" w:rsidP="00A822C0">
      <w:pPr>
        <w:pStyle w:val="a9"/>
        <w:widowControl w:val="0"/>
        <w:ind w:firstLine="709"/>
        <w:jc w:val="both"/>
        <w:rPr>
          <w:sz w:val="27"/>
          <w:szCs w:val="27"/>
        </w:rPr>
      </w:pPr>
      <w:r w:rsidRPr="000F2915">
        <w:rPr>
          <w:sz w:val="27"/>
          <w:szCs w:val="27"/>
        </w:rPr>
        <w:t xml:space="preserve">Общий </w:t>
      </w:r>
      <w:r w:rsidR="00B43544" w:rsidRPr="000F2915">
        <w:rPr>
          <w:sz w:val="27"/>
          <w:szCs w:val="27"/>
        </w:rPr>
        <w:t>показатель</w:t>
      </w:r>
      <w:r w:rsidRPr="000F2915">
        <w:rPr>
          <w:sz w:val="27"/>
          <w:szCs w:val="27"/>
        </w:rPr>
        <w:t>:</w:t>
      </w:r>
    </w:p>
    <w:p w14:paraId="6459CEE7" w14:textId="77777777" w:rsidR="00793C5B" w:rsidRPr="000F2915" w:rsidRDefault="00606195" w:rsidP="00D33E82">
      <w:pPr>
        <w:pStyle w:val="a9"/>
        <w:widowControl w:val="0"/>
        <w:spacing w:before="120"/>
        <w:ind w:firstLine="0"/>
        <w:rPr>
          <w:b w:val="0"/>
          <w:sz w:val="27"/>
          <w:szCs w:val="27"/>
        </w:rPr>
      </w:pPr>
      <w:proofErr w:type="spellStart"/>
      <w:r w:rsidRPr="000F2915">
        <w:rPr>
          <w:sz w:val="27"/>
          <w:szCs w:val="27"/>
        </w:rPr>
        <w:t>К</w:t>
      </w:r>
      <w:r w:rsidRPr="000F2915">
        <w:rPr>
          <w:sz w:val="27"/>
          <w:szCs w:val="27"/>
          <w:vertAlign w:val="subscript"/>
        </w:rPr>
        <w:t>общ</w:t>
      </w:r>
      <w:proofErr w:type="spellEnd"/>
      <w:r w:rsidRPr="000F2915">
        <w:rPr>
          <w:sz w:val="27"/>
          <w:szCs w:val="27"/>
        </w:rPr>
        <w:t xml:space="preserve"> = К</w:t>
      </w:r>
      <w:r w:rsidRPr="000F2915">
        <w:rPr>
          <w:sz w:val="27"/>
          <w:szCs w:val="27"/>
          <w:vertAlign w:val="subscript"/>
        </w:rPr>
        <w:t>1</w:t>
      </w:r>
      <w:r w:rsidRPr="000F2915">
        <w:rPr>
          <w:sz w:val="27"/>
          <w:szCs w:val="27"/>
        </w:rPr>
        <w:t xml:space="preserve"> + К</w:t>
      </w:r>
      <w:r w:rsidRPr="000F2915">
        <w:rPr>
          <w:sz w:val="27"/>
          <w:szCs w:val="27"/>
          <w:vertAlign w:val="subscript"/>
        </w:rPr>
        <w:t>2</w:t>
      </w:r>
      <w:r w:rsidRPr="000F2915">
        <w:rPr>
          <w:sz w:val="27"/>
          <w:szCs w:val="27"/>
        </w:rPr>
        <w:t xml:space="preserve"> + К</w:t>
      </w:r>
      <w:r w:rsidRPr="000F2915">
        <w:rPr>
          <w:sz w:val="27"/>
          <w:szCs w:val="27"/>
          <w:vertAlign w:val="subscript"/>
        </w:rPr>
        <w:t>3</w:t>
      </w:r>
      <w:r w:rsidRPr="000F2915">
        <w:rPr>
          <w:sz w:val="27"/>
          <w:szCs w:val="27"/>
        </w:rPr>
        <w:t xml:space="preserve"> + К</w:t>
      </w:r>
      <w:r w:rsidRPr="000F2915">
        <w:rPr>
          <w:sz w:val="27"/>
          <w:szCs w:val="27"/>
          <w:vertAlign w:val="subscript"/>
        </w:rPr>
        <w:t>4</w:t>
      </w:r>
      <w:r w:rsidRPr="000F2915">
        <w:rPr>
          <w:sz w:val="27"/>
          <w:szCs w:val="27"/>
        </w:rPr>
        <w:t xml:space="preserve"> </w:t>
      </w:r>
      <w:r w:rsidR="00E05ED1" w:rsidRPr="000F2915">
        <w:rPr>
          <w:sz w:val="27"/>
          <w:szCs w:val="27"/>
        </w:rPr>
        <w:t>-</w:t>
      </w:r>
      <w:r w:rsidRPr="000F2915">
        <w:rPr>
          <w:sz w:val="27"/>
          <w:szCs w:val="27"/>
        </w:rPr>
        <w:t xml:space="preserve"> К</w:t>
      </w:r>
      <w:r w:rsidRPr="000F2915">
        <w:rPr>
          <w:sz w:val="27"/>
          <w:szCs w:val="27"/>
          <w:vertAlign w:val="subscript"/>
        </w:rPr>
        <w:t>5</w:t>
      </w:r>
      <w:r w:rsidRPr="000F2915">
        <w:rPr>
          <w:sz w:val="27"/>
          <w:szCs w:val="27"/>
        </w:rPr>
        <w:t xml:space="preserve"> </w:t>
      </w:r>
      <w:r w:rsidR="00E05ED1" w:rsidRPr="000F2915">
        <w:rPr>
          <w:sz w:val="27"/>
          <w:szCs w:val="27"/>
        </w:rPr>
        <w:t>-</w:t>
      </w:r>
      <w:r w:rsidRPr="000F2915">
        <w:rPr>
          <w:sz w:val="27"/>
          <w:szCs w:val="27"/>
        </w:rPr>
        <w:t xml:space="preserve"> К</w:t>
      </w:r>
      <w:r w:rsidR="00074E3C" w:rsidRPr="000F2915">
        <w:rPr>
          <w:sz w:val="27"/>
          <w:szCs w:val="27"/>
          <w:vertAlign w:val="subscript"/>
        </w:rPr>
        <w:t>6</w:t>
      </w:r>
      <w:r w:rsidR="00E05ED1" w:rsidRPr="000F2915">
        <w:rPr>
          <w:sz w:val="27"/>
          <w:szCs w:val="27"/>
        </w:rPr>
        <w:t xml:space="preserve"> </w:t>
      </w:r>
      <w:r w:rsidR="00DE2B7A" w:rsidRPr="000F2915">
        <w:rPr>
          <w:sz w:val="27"/>
          <w:szCs w:val="27"/>
        </w:rPr>
        <w:t>-</w:t>
      </w:r>
      <w:r w:rsidRPr="000F2915">
        <w:rPr>
          <w:sz w:val="27"/>
          <w:szCs w:val="27"/>
        </w:rPr>
        <w:t xml:space="preserve"> К</w:t>
      </w:r>
      <w:r w:rsidR="00532BA1" w:rsidRPr="000F2915">
        <w:rPr>
          <w:sz w:val="27"/>
          <w:szCs w:val="27"/>
          <w:vertAlign w:val="subscript"/>
        </w:rPr>
        <w:t>7</w:t>
      </w:r>
      <w:r w:rsidR="00815ED2" w:rsidRPr="000F2915">
        <w:rPr>
          <w:sz w:val="27"/>
          <w:szCs w:val="27"/>
        </w:rPr>
        <w:t xml:space="preserve"> </w:t>
      </w:r>
      <w:r w:rsidR="00DE2B7A" w:rsidRPr="000F2915">
        <w:rPr>
          <w:sz w:val="27"/>
          <w:szCs w:val="27"/>
        </w:rPr>
        <w:t>-</w:t>
      </w:r>
      <w:r w:rsidR="00815ED2" w:rsidRPr="000F2915">
        <w:rPr>
          <w:sz w:val="27"/>
          <w:szCs w:val="27"/>
        </w:rPr>
        <w:t xml:space="preserve"> К</w:t>
      </w:r>
      <w:r w:rsidR="00532BA1" w:rsidRPr="000F2915">
        <w:rPr>
          <w:sz w:val="27"/>
          <w:szCs w:val="27"/>
          <w:vertAlign w:val="subscript"/>
        </w:rPr>
        <w:t>8</w:t>
      </w:r>
      <w:r w:rsidR="009F2075" w:rsidRPr="000F2915">
        <w:rPr>
          <w:sz w:val="27"/>
          <w:szCs w:val="27"/>
        </w:rPr>
        <w:t>,</w:t>
      </w:r>
      <w:r w:rsidR="005138AF" w:rsidRPr="000F2915">
        <w:rPr>
          <w:sz w:val="27"/>
          <w:szCs w:val="27"/>
        </w:rPr>
        <w:t xml:space="preserve"> </w:t>
      </w:r>
      <w:r w:rsidR="0095456F" w:rsidRPr="000F2915">
        <w:rPr>
          <w:b w:val="0"/>
          <w:sz w:val="27"/>
          <w:szCs w:val="27"/>
        </w:rPr>
        <w:t>баллов</w:t>
      </w:r>
      <w:r w:rsidR="001A79EE" w:rsidRPr="000F2915">
        <w:rPr>
          <w:b w:val="0"/>
          <w:sz w:val="27"/>
          <w:szCs w:val="27"/>
        </w:rPr>
        <w:t>.</w:t>
      </w:r>
    </w:p>
    <w:sectPr w:rsidR="00793C5B" w:rsidRPr="000F2915" w:rsidSect="002E4C1A">
      <w:footerReference w:type="default" r:id="rId10"/>
      <w:pgSz w:w="11906" w:h="16838"/>
      <w:pgMar w:top="851" w:right="567" w:bottom="851" w:left="1259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3B46" w14:textId="77777777" w:rsidR="00BD1C31" w:rsidRDefault="00BD1C31">
      <w:r>
        <w:separator/>
      </w:r>
    </w:p>
  </w:endnote>
  <w:endnote w:type="continuationSeparator" w:id="0">
    <w:p w14:paraId="770501FD" w14:textId="77777777" w:rsidR="00BD1C31" w:rsidRDefault="00B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C174" w14:textId="0C46BA79" w:rsidR="00C759F0" w:rsidRDefault="00FB6F0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F487B2" wp14:editId="3CD9D82B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5565" cy="173990"/>
              <wp:effectExtent l="8255" t="635" r="1905" b="6350"/>
              <wp:wrapSquare wrapText="largest"/>
              <wp:docPr id="70689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67A47" w14:textId="77777777" w:rsidR="00C759F0" w:rsidRDefault="00C759F0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A5ECD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48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CGKk5s3AAAAAkBAAAPAAAAZHJzL2Rvd25y&#10;ZXYueG1sTI/LbsIwEEX3lfoP1lTqrjgPtYEQBwFVu60akNiaeIijxOMoNpD+fZ1Vu7w6o3vPFJvJ&#10;9OyGo2stCYgXETCk2qqWGgHHw8fLEpjzkpTsLaGAH3SwKR8fCpkre6dvvFW+YaGEXC4FaO+HnHNX&#10;azTSLeyAFNjFjkb6EMeGq1HeQ7npeRJFb9zIlsKClgPuNdZddTUC0q8kO7nP6n0/nHDVLd2uu5AW&#10;4vlp2q6BeZz83zHM+kEdyuB0tldSjvUhx0kc3P1M2MzjNM2AnQUk2SvwsuD/Pyh/AQ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IYqTmzcAAAACQEAAA8AAAAAAAAAAAAAAAAATQQAAGRy&#10;cy9kb3ducmV2LnhtbFBLBQYAAAAABAAEAPMAAABWBQAAAAA=&#10;" stroked="f">
              <v:fill opacity="0"/>
              <v:textbox inset="0,0,0,0">
                <w:txbxContent>
                  <w:p w14:paraId="1B067A47" w14:textId="77777777" w:rsidR="00C759F0" w:rsidRDefault="00C759F0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A5ECD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6DAD" w14:textId="77777777" w:rsidR="00BD1C31" w:rsidRDefault="00BD1C31">
      <w:r>
        <w:separator/>
      </w:r>
    </w:p>
  </w:footnote>
  <w:footnote w:type="continuationSeparator" w:id="0">
    <w:p w14:paraId="471F099E" w14:textId="77777777" w:rsidR="00BD1C31" w:rsidRDefault="00BD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3BE6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96553"/>
    <w:multiLevelType w:val="hybridMultilevel"/>
    <w:tmpl w:val="2C20529E"/>
    <w:lvl w:ilvl="0" w:tplc="0E8C9000">
      <w:start w:val="1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327FD9"/>
    <w:multiLevelType w:val="hybridMultilevel"/>
    <w:tmpl w:val="1C1A51B2"/>
    <w:name w:val="WW8Num22"/>
    <w:lvl w:ilvl="0" w:tplc="279277E8">
      <w:start w:val="1"/>
      <w:numFmt w:val="decimal"/>
      <w:lvlText w:val="2.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26C2B"/>
    <w:multiLevelType w:val="hybridMultilevel"/>
    <w:tmpl w:val="EC48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4AB0"/>
    <w:multiLevelType w:val="hybridMultilevel"/>
    <w:tmpl w:val="4FB4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21906">
    <w:abstractNumId w:val="0"/>
  </w:num>
  <w:num w:numId="2" w16cid:durableId="1356037345">
    <w:abstractNumId w:val="1"/>
  </w:num>
  <w:num w:numId="3" w16cid:durableId="171184716">
    <w:abstractNumId w:val="3"/>
  </w:num>
  <w:num w:numId="4" w16cid:durableId="425422797">
    <w:abstractNumId w:val="5"/>
  </w:num>
  <w:num w:numId="5" w16cid:durableId="1639257377">
    <w:abstractNumId w:val="4"/>
  </w:num>
  <w:num w:numId="6" w16cid:durableId="1167138956">
    <w:abstractNumId w:val="2"/>
  </w:num>
  <w:num w:numId="7" w16cid:durableId="1526483609">
    <w:abstractNumId w:val="1"/>
    <w:lvlOverride w:ilvl="0">
      <w:startOverride w:val="11"/>
    </w:lvlOverride>
  </w:num>
  <w:num w:numId="8" w16cid:durableId="257256654">
    <w:abstractNumId w:val="1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5"/>
    <w:rsid w:val="00000FDC"/>
    <w:rsid w:val="00001E07"/>
    <w:rsid w:val="00012D68"/>
    <w:rsid w:val="00013285"/>
    <w:rsid w:val="00013503"/>
    <w:rsid w:val="00020122"/>
    <w:rsid w:val="00024D72"/>
    <w:rsid w:val="00025141"/>
    <w:rsid w:val="00025528"/>
    <w:rsid w:val="00025597"/>
    <w:rsid w:val="00036AD8"/>
    <w:rsid w:val="00041EF9"/>
    <w:rsid w:val="00043526"/>
    <w:rsid w:val="00045A98"/>
    <w:rsid w:val="00047FB1"/>
    <w:rsid w:val="000561E0"/>
    <w:rsid w:val="00074E3C"/>
    <w:rsid w:val="00075296"/>
    <w:rsid w:val="000763D4"/>
    <w:rsid w:val="00083B19"/>
    <w:rsid w:val="00091AAE"/>
    <w:rsid w:val="00095C2B"/>
    <w:rsid w:val="00097FC1"/>
    <w:rsid w:val="000A568F"/>
    <w:rsid w:val="000A60A3"/>
    <w:rsid w:val="000B21A5"/>
    <w:rsid w:val="000B6017"/>
    <w:rsid w:val="000B6875"/>
    <w:rsid w:val="000C268C"/>
    <w:rsid w:val="000C3231"/>
    <w:rsid w:val="000C367B"/>
    <w:rsid w:val="000D3265"/>
    <w:rsid w:val="000E0A83"/>
    <w:rsid w:val="000E78B0"/>
    <w:rsid w:val="000F2915"/>
    <w:rsid w:val="000F31E8"/>
    <w:rsid w:val="000F70C0"/>
    <w:rsid w:val="001009EE"/>
    <w:rsid w:val="001072F0"/>
    <w:rsid w:val="00113F5B"/>
    <w:rsid w:val="00114530"/>
    <w:rsid w:val="0012070F"/>
    <w:rsid w:val="00131508"/>
    <w:rsid w:val="00131E87"/>
    <w:rsid w:val="0013367C"/>
    <w:rsid w:val="00135D16"/>
    <w:rsid w:val="00141CAF"/>
    <w:rsid w:val="00151D8A"/>
    <w:rsid w:val="001533A3"/>
    <w:rsid w:val="00164653"/>
    <w:rsid w:val="00164B95"/>
    <w:rsid w:val="00164D55"/>
    <w:rsid w:val="00174FC5"/>
    <w:rsid w:val="001757AA"/>
    <w:rsid w:val="00175821"/>
    <w:rsid w:val="00175FA7"/>
    <w:rsid w:val="0018364F"/>
    <w:rsid w:val="001A1121"/>
    <w:rsid w:val="001A79EE"/>
    <w:rsid w:val="001B0B2E"/>
    <w:rsid w:val="001B3CD8"/>
    <w:rsid w:val="001B52A8"/>
    <w:rsid w:val="001C5A4C"/>
    <w:rsid w:val="001C6A7F"/>
    <w:rsid w:val="001D5B9D"/>
    <w:rsid w:val="001D7A58"/>
    <w:rsid w:val="001E07BD"/>
    <w:rsid w:val="001F0D76"/>
    <w:rsid w:val="001F4DCE"/>
    <w:rsid w:val="001F6935"/>
    <w:rsid w:val="001F6E1D"/>
    <w:rsid w:val="001F6FB7"/>
    <w:rsid w:val="001F76B8"/>
    <w:rsid w:val="00202B85"/>
    <w:rsid w:val="002112CE"/>
    <w:rsid w:val="00212870"/>
    <w:rsid w:val="00213AF5"/>
    <w:rsid w:val="002156E1"/>
    <w:rsid w:val="002212AA"/>
    <w:rsid w:val="002244FB"/>
    <w:rsid w:val="00227B71"/>
    <w:rsid w:val="00227D14"/>
    <w:rsid w:val="002315D4"/>
    <w:rsid w:val="00231B7D"/>
    <w:rsid w:val="00231CE6"/>
    <w:rsid w:val="0023423B"/>
    <w:rsid w:val="00234EB4"/>
    <w:rsid w:val="0024009C"/>
    <w:rsid w:val="0024019A"/>
    <w:rsid w:val="00240D8C"/>
    <w:rsid w:val="00241AF3"/>
    <w:rsid w:val="00241B6F"/>
    <w:rsid w:val="00251446"/>
    <w:rsid w:val="0025359B"/>
    <w:rsid w:val="00255E06"/>
    <w:rsid w:val="00256A88"/>
    <w:rsid w:val="00263128"/>
    <w:rsid w:val="002640A4"/>
    <w:rsid w:val="00267231"/>
    <w:rsid w:val="00272767"/>
    <w:rsid w:val="002801FA"/>
    <w:rsid w:val="00280C6D"/>
    <w:rsid w:val="00282AA2"/>
    <w:rsid w:val="0029044E"/>
    <w:rsid w:val="0029777F"/>
    <w:rsid w:val="002A71FF"/>
    <w:rsid w:val="002B3A1E"/>
    <w:rsid w:val="002B5180"/>
    <w:rsid w:val="002C1DD1"/>
    <w:rsid w:val="002D1863"/>
    <w:rsid w:val="002D57ED"/>
    <w:rsid w:val="002D5C0A"/>
    <w:rsid w:val="002D5CA2"/>
    <w:rsid w:val="002D5CB0"/>
    <w:rsid w:val="002E1C81"/>
    <w:rsid w:val="002E4C1A"/>
    <w:rsid w:val="002E7F42"/>
    <w:rsid w:val="002F093C"/>
    <w:rsid w:val="002F1807"/>
    <w:rsid w:val="003017F8"/>
    <w:rsid w:val="00305B93"/>
    <w:rsid w:val="0030654B"/>
    <w:rsid w:val="0031179E"/>
    <w:rsid w:val="003120F7"/>
    <w:rsid w:val="00312BF3"/>
    <w:rsid w:val="00313FEA"/>
    <w:rsid w:val="00316370"/>
    <w:rsid w:val="00317894"/>
    <w:rsid w:val="00320C58"/>
    <w:rsid w:val="00324E6D"/>
    <w:rsid w:val="00325D57"/>
    <w:rsid w:val="00332992"/>
    <w:rsid w:val="003334E3"/>
    <w:rsid w:val="0033571A"/>
    <w:rsid w:val="003370B0"/>
    <w:rsid w:val="00337CCB"/>
    <w:rsid w:val="00341FA7"/>
    <w:rsid w:val="00353130"/>
    <w:rsid w:val="0036119A"/>
    <w:rsid w:val="00362737"/>
    <w:rsid w:val="00367EFA"/>
    <w:rsid w:val="003709DD"/>
    <w:rsid w:val="003717BE"/>
    <w:rsid w:val="00371A2B"/>
    <w:rsid w:val="003722B9"/>
    <w:rsid w:val="00373213"/>
    <w:rsid w:val="003753CF"/>
    <w:rsid w:val="00376406"/>
    <w:rsid w:val="00377426"/>
    <w:rsid w:val="00380B56"/>
    <w:rsid w:val="00382319"/>
    <w:rsid w:val="00386523"/>
    <w:rsid w:val="003A041F"/>
    <w:rsid w:val="003A5F2A"/>
    <w:rsid w:val="003B6E3C"/>
    <w:rsid w:val="003B7D73"/>
    <w:rsid w:val="003C16BF"/>
    <w:rsid w:val="003C35CB"/>
    <w:rsid w:val="003D09D1"/>
    <w:rsid w:val="003D1430"/>
    <w:rsid w:val="003D18D6"/>
    <w:rsid w:val="003D249B"/>
    <w:rsid w:val="003D5AC4"/>
    <w:rsid w:val="003E3D95"/>
    <w:rsid w:val="00403AA0"/>
    <w:rsid w:val="00406133"/>
    <w:rsid w:val="00411E18"/>
    <w:rsid w:val="00413A93"/>
    <w:rsid w:val="00415A12"/>
    <w:rsid w:val="004172FF"/>
    <w:rsid w:val="00433E08"/>
    <w:rsid w:val="004455FA"/>
    <w:rsid w:val="0045117E"/>
    <w:rsid w:val="00453AF8"/>
    <w:rsid w:val="004671C5"/>
    <w:rsid w:val="004678CF"/>
    <w:rsid w:val="0047308B"/>
    <w:rsid w:val="00482CFB"/>
    <w:rsid w:val="004855CD"/>
    <w:rsid w:val="004875D5"/>
    <w:rsid w:val="00487E26"/>
    <w:rsid w:val="004A0C08"/>
    <w:rsid w:val="004A2EE7"/>
    <w:rsid w:val="004A3755"/>
    <w:rsid w:val="004B0BC3"/>
    <w:rsid w:val="004C00E6"/>
    <w:rsid w:val="004C028A"/>
    <w:rsid w:val="004C0974"/>
    <w:rsid w:val="004C27FE"/>
    <w:rsid w:val="004C622A"/>
    <w:rsid w:val="004D2ED8"/>
    <w:rsid w:val="004D450F"/>
    <w:rsid w:val="004D7E1B"/>
    <w:rsid w:val="004E5F65"/>
    <w:rsid w:val="0050260E"/>
    <w:rsid w:val="00505DA9"/>
    <w:rsid w:val="00505DBD"/>
    <w:rsid w:val="00505ED3"/>
    <w:rsid w:val="005060F3"/>
    <w:rsid w:val="0050638B"/>
    <w:rsid w:val="005103B7"/>
    <w:rsid w:val="00510455"/>
    <w:rsid w:val="00510651"/>
    <w:rsid w:val="005115DD"/>
    <w:rsid w:val="00512FBC"/>
    <w:rsid w:val="005138AF"/>
    <w:rsid w:val="00513FC1"/>
    <w:rsid w:val="00517894"/>
    <w:rsid w:val="00523D1B"/>
    <w:rsid w:val="00532BA1"/>
    <w:rsid w:val="00535134"/>
    <w:rsid w:val="00535691"/>
    <w:rsid w:val="00562353"/>
    <w:rsid w:val="005633F3"/>
    <w:rsid w:val="00576A35"/>
    <w:rsid w:val="00594A73"/>
    <w:rsid w:val="00595009"/>
    <w:rsid w:val="0059631D"/>
    <w:rsid w:val="005A0E6F"/>
    <w:rsid w:val="005A16EC"/>
    <w:rsid w:val="005A6749"/>
    <w:rsid w:val="005B335D"/>
    <w:rsid w:val="005C1C72"/>
    <w:rsid w:val="005C5B06"/>
    <w:rsid w:val="005C6191"/>
    <w:rsid w:val="005C7E34"/>
    <w:rsid w:val="005D0AA5"/>
    <w:rsid w:val="005D403C"/>
    <w:rsid w:val="005E42CC"/>
    <w:rsid w:val="005E477F"/>
    <w:rsid w:val="005E720B"/>
    <w:rsid w:val="005F0AF1"/>
    <w:rsid w:val="005F270C"/>
    <w:rsid w:val="005F45AE"/>
    <w:rsid w:val="005F5D18"/>
    <w:rsid w:val="00601B5D"/>
    <w:rsid w:val="00603167"/>
    <w:rsid w:val="00604712"/>
    <w:rsid w:val="00606195"/>
    <w:rsid w:val="00607B7D"/>
    <w:rsid w:val="006140FA"/>
    <w:rsid w:val="00620B20"/>
    <w:rsid w:val="00621871"/>
    <w:rsid w:val="00622700"/>
    <w:rsid w:val="00626547"/>
    <w:rsid w:val="006421F5"/>
    <w:rsid w:val="006436F1"/>
    <w:rsid w:val="00644395"/>
    <w:rsid w:val="00644C32"/>
    <w:rsid w:val="00651BA3"/>
    <w:rsid w:val="006541DF"/>
    <w:rsid w:val="00654912"/>
    <w:rsid w:val="0065514B"/>
    <w:rsid w:val="006653D1"/>
    <w:rsid w:val="00670CB9"/>
    <w:rsid w:val="00674209"/>
    <w:rsid w:val="00674E35"/>
    <w:rsid w:val="006803D1"/>
    <w:rsid w:val="00681A66"/>
    <w:rsid w:val="0068258F"/>
    <w:rsid w:val="006828E9"/>
    <w:rsid w:val="006840F9"/>
    <w:rsid w:val="00692DD7"/>
    <w:rsid w:val="00694BBC"/>
    <w:rsid w:val="00696E82"/>
    <w:rsid w:val="006A56CE"/>
    <w:rsid w:val="006A5809"/>
    <w:rsid w:val="006B4910"/>
    <w:rsid w:val="006B49A5"/>
    <w:rsid w:val="006C1082"/>
    <w:rsid w:val="006D06CC"/>
    <w:rsid w:val="006D4E2E"/>
    <w:rsid w:val="006D56FC"/>
    <w:rsid w:val="006D586B"/>
    <w:rsid w:val="006D5D63"/>
    <w:rsid w:val="006D67A1"/>
    <w:rsid w:val="006E2F0E"/>
    <w:rsid w:val="006E3467"/>
    <w:rsid w:val="007001B5"/>
    <w:rsid w:val="007006AE"/>
    <w:rsid w:val="0070206B"/>
    <w:rsid w:val="00702566"/>
    <w:rsid w:val="00706745"/>
    <w:rsid w:val="007076F7"/>
    <w:rsid w:val="00714408"/>
    <w:rsid w:val="00714A92"/>
    <w:rsid w:val="00726065"/>
    <w:rsid w:val="007262D8"/>
    <w:rsid w:val="00734E5C"/>
    <w:rsid w:val="00737AFD"/>
    <w:rsid w:val="007640FE"/>
    <w:rsid w:val="00765CB0"/>
    <w:rsid w:val="00772BC9"/>
    <w:rsid w:val="0077523C"/>
    <w:rsid w:val="00777D65"/>
    <w:rsid w:val="00784535"/>
    <w:rsid w:val="007861FC"/>
    <w:rsid w:val="00786C7E"/>
    <w:rsid w:val="00790C3A"/>
    <w:rsid w:val="0079351B"/>
    <w:rsid w:val="007936A3"/>
    <w:rsid w:val="00793C5B"/>
    <w:rsid w:val="007A02EB"/>
    <w:rsid w:val="007A15E7"/>
    <w:rsid w:val="007A3275"/>
    <w:rsid w:val="007A549E"/>
    <w:rsid w:val="007C617A"/>
    <w:rsid w:val="007D2999"/>
    <w:rsid w:val="007D4012"/>
    <w:rsid w:val="007D576E"/>
    <w:rsid w:val="007D57B9"/>
    <w:rsid w:val="007E0B5E"/>
    <w:rsid w:val="007E0C23"/>
    <w:rsid w:val="007E3CE0"/>
    <w:rsid w:val="007F1B63"/>
    <w:rsid w:val="0081201D"/>
    <w:rsid w:val="00814CCA"/>
    <w:rsid w:val="00815ED2"/>
    <w:rsid w:val="00816ABB"/>
    <w:rsid w:val="008264E6"/>
    <w:rsid w:val="00827441"/>
    <w:rsid w:val="008307DA"/>
    <w:rsid w:val="008328F0"/>
    <w:rsid w:val="00834A08"/>
    <w:rsid w:val="00841D2F"/>
    <w:rsid w:val="00841FB2"/>
    <w:rsid w:val="0084290E"/>
    <w:rsid w:val="008474E6"/>
    <w:rsid w:val="00847B55"/>
    <w:rsid w:val="00850948"/>
    <w:rsid w:val="00852886"/>
    <w:rsid w:val="00861CE9"/>
    <w:rsid w:val="008630DD"/>
    <w:rsid w:val="00870415"/>
    <w:rsid w:val="0087287D"/>
    <w:rsid w:val="00873118"/>
    <w:rsid w:val="00873EB5"/>
    <w:rsid w:val="00884870"/>
    <w:rsid w:val="00886046"/>
    <w:rsid w:val="0089107C"/>
    <w:rsid w:val="0089434A"/>
    <w:rsid w:val="008A4B0F"/>
    <w:rsid w:val="008B49A4"/>
    <w:rsid w:val="008B4F7F"/>
    <w:rsid w:val="008B70AE"/>
    <w:rsid w:val="008B7D70"/>
    <w:rsid w:val="008D3D93"/>
    <w:rsid w:val="008E0E38"/>
    <w:rsid w:val="008E5664"/>
    <w:rsid w:val="008F08F0"/>
    <w:rsid w:val="0090502E"/>
    <w:rsid w:val="00906DDB"/>
    <w:rsid w:val="00910B52"/>
    <w:rsid w:val="00915680"/>
    <w:rsid w:val="00915D52"/>
    <w:rsid w:val="0093184B"/>
    <w:rsid w:val="009402EA"/>
    <w:rsid w:val="00943DF5"/>
    <w:rsid w:val="0094560B"/>
    <w:rsid w:val="00950276"/>
    <w:rsid w:val="00950ADF"/>
    <w:rsid w:val="00951B59"/>
    <w:rsid w:val="0095456F"/>
    <w:rsid w:val="0095496F"/>
    <w:rsid w:val="00955541"/>
    <w:rsid w:val="00960FA7"/>
    <w:rsid w:val="009707C5"/>
    <w:rsid w:val="00986B44"/>
    <w:rsid w:val="009935AD"/>
    <w:rsid w:val="009A0302"/>
    <w:rsid w:val="009A5ECD"/>
    <w:rsid w:val="009C0B3E"/>
    <w:rsid w:val="009C116A"/>
    <w:rsid w:val="009D48DD"/>
    <w:rsid w:val="009D567F"/>
    <w:rsid w:val="009D5F50"/>
    <w:rsid w:val="009E5B7A"/>
    <w:rsid w:val="009F2075"/>
    <w:rsid w:val="00A016B0"/>
    <w:rsid w:val="00A1006D"/>
    <w:rsid w:val="00A232A7"/>
    <w:rsid w:val="00A23E37"/>
    <w:rsid w:val="00A26367"/>
    <w:rsid w:val="00A3228B"/>
    <w:rsid w:val="00A34858"/>
    <w:rsid w:val="00A370EB"/>
    <w:rsid w:val="00A5565F"/>
    <w:rsid w:val="00A60A25"/>
    <w:rsid w:val="00A759F0"/>
    <w:rsid w:val="00A7648E"/>
    <w:rsid w:val="00A822C0"/>
    <w:rsid w:val="00A914F1"/>
    <w:rsid w:val="00A934A8"/>
    <w:rsid w:val="00A9710E"/>
    <w:rsid w:val="00AA19ED"/>
    <w:rsid w:val="00AA1D2E"/>
    <w:rsid w:val="00AA4B84"/>
    <w:rsid w:val="00AA5135"/>
    <w:rsid w:val="00AB0D31"/>
    <w:rsid w:val="00AC6400"/>
    <w:rsid w:val="00AD4791"/>
    <w:rsid w:val="00AD60CC"/>
    <w:rsid w:val="00AE1397"/>
    <w:rsid w:val="00AE7B57"/>
    <w:rsid w:val="00AF0A82"/>
    <w:rsid w:val="00AF3457"/>
    <w:rsid w:val="00AF6DAC"/>
    <w:rsid w:val="00AF7F31"/>
    <w:rsid w:val="00B0493E"/>
    <w:rsid w:val="00B130B2"/>
    <w:rsid w:val="00B16BB5"/>
    <w:rsid w:val="00B26D7D"/>
    <w:rsid w:val="00B273E5"/>
    <w:rsid w:val="00B31F27"/>
    <w:rsid w:val="00B35A4A"/>
    <w:rsid w:val="00B36D70"/>
    <w:rsid w:val="00B42AF5"/>
    <w:rsid w:val="00B43544"/>
    <w:rsid w:val="00B43EF9"/>
    <w:rsid w:val="00B44FE7"/>
    <w:rsid w:val="00B45B29"/>
    <w:rsid w:val="00B500DA"/>
    <w:rsid w:val="00B529F8"/>
    <w:rsid w:val="00B532AA"/>
    <w:rsid w:val="00B540F2"/>
    <w:rsid w:val="00B5465F"/>
    <w:rsid w:val="00B5794B"/>
    <w:rsid w:val="00B641BA"/>
    <w:rsid w:val="00B6554E"/>
    <w:rsid w:val="00B742CA"/>
    <w:rsid w:val="00B76B4F"/>
    <w:rsid w:val="00B76B6C"/>
    <w:rsid w:val="00B81764"/>
    <w:rsid w:val="00B83700"/>
    <w:rsid w:val="00B8798A"/>
    <w:rsid w:val="00B90C7A"/>
    <w:rsid w:val="00BA7F7A"/>
    <w:rsid w:val="00BB1F8E"/>
    <w:rsid w:val="00BB481C"/>
    <w:rsid w:val="00BB737B"/>
    <w:rsid w:val="00BC2C2D"/>
    <w:rsid w:val="00BD0158"/>
    <w:rsid w:val="00BD1C31"/>
    <w:rsid w:val="00BD726B"/>
    <w:rsid w:val="00BD7B5D"/>
    <w:rsid w:val="00BE01DC"/>
    <w:rsid w:val="00BF3917"/>
    <w:rsid w:val="00BF409A"/>
    <w:rsid w:val="00C01B33"/>
    <w:rsid w:val="00C0315D"/>
    <w:rsid w:val="00C040A6"/>
    <w:rsid w:val="00C141EB"/>
    <w:rsid w:val="00C16E96"/>
    <w:rsid w:val="00C25E6B"/>
    <w:rsid w:val="00C27762"/>
    <w:rsid w:val="00C3290C"/>
    <w:rsid w:val="00C331AB"/>
    <w:rsid w:val="00C36FE0"/>
    <w:rsid w:val="00C418B5"/>
    <w:rsid w:val="00C42921"/>
    <w:rsid w:val="00C43E6D"/>
    <w:rsid w:val="00C46D4A"/>
    <w:rsid w:val="00C4730B"/>
    <w:rsid w:val="00C531ED"/>
    <w:rsid w:val="00C6039C"/>
    <w:rsid w:val="00C61587"/>
    <w:rsid w:val="00C6653B"/>
    <w:rsid w:val="00C759F0"/>
    <w:rsid w:val="00C76BF5"/>
    <w:rsid w:val="00C8239A"/>
    <w:rsid w:val="00C84841"/>
    <w:rsid w:val="00C9042E"/>
    <w:rsid w:val="00C94B45"/>
    <w:rsid w:val="00C94DFA"/>
    <w:rsid w:val="00CA0361"/>
    <w:rsid w:val="00CA18C9"/>
    <w:rsid w:val="00CA6774"/>
    <w:rsid w:val="00CB08BA"/>
    <w:rsid w:val="00CB1BD9"/>
    <w:rsid w:val="00CB3067"/>
    <w:rsid w:val="00CB62A5"/>
    <w:rsid w:val="00CB69F1"/>
    <w:rsid w:val="00CD0836"/>
    <w:rsid w:val="00CD5337"/>
    <w:rsid w:val="00CD5E67"/>
    <w:rsid w:val="00CE411B"/>
    <w:rsid w:val="00D20C2F"/>
    <w:rsid w:val="00D30353"/>
    <w:rsid w:val="00D32706"/>
    <w:rsid w:val="00D33E82"/>
    <w:rsid w:val="00D361C1"/>
    <w:rsid w:val="00D3752A"/>
    <w:rsid w:val="00D40772"/>
    <w:rsid w:val="00D44601"/>
    <w:rsid w:val="00D558E1"/>
    <w:rsid w:val="00D61CAF"/>
    <w:rsid w:val="00D62897"/>
    <w:rsid w:val="00D62A3D"/>
    <w:rsid w:val="00D633A5"/>
    <w:rsid w:val="00D663D3"/>
    <w:rsid w:val="00D7346E"/>
    <w:rsid w:val="00D81A7E"/>
    <w:rsid w:val="00D84EC5"/>
    <w:rsid w:val="00D91333"/>
    <w:rsid w:val="00D95388"/>
    <w:rsid w:val="00DC1357"/>
    <w:rsid w:val="00DC61FC"/>
    <w:rsid w:val="00DD1814"/>
    <w:rsid w:val="00DE156D"/>
    <w:rsid w:val="00DE2B7A"/>
    <w:rsid w:val="00DE6AD6"/>
    <w:rsid w:val="00DF2B59"/>
    <w:rsid w:val="00DF4DE4"/>
    <w:rsid w:val="00E05ED1"/>
    <w:rsid w:val="00E06CF0"/>
    <w:rsid w:val="00E11B4F"/>
    <w:rsid w:val="00E163E5"/>
    <w:rsid w:val="00E16CA4"/>
    <w:rsid w:val="00E1726A"/>
    <w:rsid w:val="00E22F79"/>
    <w:rsid w:val="00E40258"/>
    <w:rsid w:val="00E41237"/>
    <w:rsid w:val="00E4140B"/>
    <w:rsid w:val="00E43A4E"/>
    <w:rsid w:val="00E512D9"/>
    <w:rsid w:val="00E52CB8"/>
    <w:rsid w:val="00E61456"/>
    <w:rsid w:val="00E62146"/>
    <w:rsid w:val="00E6725E"/>
    <w:rsid w:val="00E74916"/>
    <w:rsid w:val="00E8297E"/>
    <w:rsid w:val="00E83E17"/>
    <w:rsid w:val="00E95225"/>
    <w:rsid w:val="00E96F64"/>
    <w:rsid w:val="00E97238"/>
    <w:rsid w:val="00EA02C2"/>
    <w:rsid w:val="00EA5203"/>
    <w:rsid w:val="00EA55C6"/>
    <w:rsid w:val="00EB1CB1"/>
    <w:rsid w:val="00EB375C"/>
    <w:rsid w:val="00EC7628"/>
    <w:rsid w:val="00ED46F1"/>
    <w:rsid w:val="00ED7C45"/>
    <w:rsid w:val="00ED7E56"/>
    <w:rsid w:val="00EE3932"/>
    <w:rsid w:val="00EE7ED8"/>
    <w:rsid w:val="00EF3B6D"/>
    <w:rsid w:val="00EF5A11"/>
    <w:rsid w:val="00EF7D50"/>
    <w:rsid w:val="00EF7DAA"/>
    <w:rsid w:val="00F019DB"/>
    <w:rsid w:val="00F04F5D"/>
    <w:rsid w:val="00F06F09"/>
    <w:rsid w:val="00F0739A"/>
    <w:rsid w:val="00F10558"/>
    <w:rsid w:val="00F145B6"/>
    <w:rsid w:val="00F22201"/>
    <w:rsid w:val="00F27AFD"/>
    <w:rsid w:val="00F30565"/>
    <w:rsid w:val="00F31187"/>
    <w:rsid w:val="00F32277"/>
    <w:rsid w:val="00F35ADE"/>
    <w:rsid w:val="00F37F8A"/>
    <w:rsid w:val="00F41085"/>
    <w:rsid w:val="00F50810"/>
    <w:rsid w:val="00F50CA8"/>
    <w:rsid w:val="00F533CE"/>
    <w:rsid w:val="00F54E3C"/>
    <w:rsid w:val="00F60E67"/>
    <w:rsid w:val="00F661CB"/>
    <w:rsid w:val="00F82617"/>
    <w:rsid w:val="00F8347F"/>
    <w:rsid w:val="00F84A7A"/>
    <w:rsid w:val="00F855AC"/>
    <w:rsid w:val="00F85ECD"/>
    <w:rsid w:val="00F87030"/>
    <w:rsid w:val="00F90535"/>
    <w:rsid w:val="00F9747A"/>
    <w:rsid w:val="00FA08FF"/>
    <w:rsid w:val="00FA0C13"/>
    <w:rsid w:val="00FA52AD"/>
    <w:rsid w:val="00FA6D6C"/>
    <w:rsid w:val="00FB1337"/>
    <w:rsid w:val="00FB6F05"/>
    <w:rsid w:val="00FB769F"/>
    <w:rsid w:val="00FC313D"/>
    <w:rsid w:val="00FE445E"/>
    <w:rsid w:val="00FE66B2"/>
    <w:rsid w:val="00FF0838"/>
    <w:rsid w:val="00FF3699"/>
    <w:rsid w:val="00FF4132"/>
    <w:rsid w:val="00FF594B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1733C6"/>
  <w15:chartTrackingRefBased/>
  <w15:docId w15:val="{A8AF5334-6632-48EA-AEDA-C503714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CCB"/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337CCB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37CCB"/>
    <w:pPr>
      <w:keepNext/>
      <w:tabs>
        <w:tab w:val="num" w:pos="0"/>
      </w:tabs>
      <w:ind w:left="1296" w:hanging="1296"/>
      <w:outlineLvl w:val="6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37CCB"/>
    <w:rPr>
      <w:b w:val="0"/>
    </w:rPr>
  </w:style>
  <w:style w:type="character" w:customStyle="1" w:styleId="Absatz-Standardschriftart">
    <w:name w:val="Absatz-Standardschriftart"/>
    <w:rsid w:val="00337CCB"/>
  </w:style>
  <w:style w:type="character" w:customStyle="1" w:styleId="WW8Num3z0">
    <w:name w:val="WW8Num3z0"/>
    <w:rsid w:val="00337CCB"/>
    <w:rPr>
      <w:b w:val="0"/>
    </w:rPr>
  </w:style>
  <w:style w:type="character" w:customStyle="1" w:styleId="WW8Num4z2">
    <w:name w:val="WW8Num4z2"/>
    <w:rsid w:val="00337CCB"/>
    <w:rPr>
      <w:b w:val="0"/>
    </w:rPr>
  </w:style>
  <w:style w:type="character" w:customStyle="1" w:styleId="1">
    <w:name w:val="Основной шрифт абзаца1"/>
    <w:rsid w:val="00337CCB"/>
  </w:style>
  <w:style w:type="character" w:customStyle="1" w:styleId="a3">
    <w:name w:val="Символ сноски"/>
    <w:rsid w:val="00337CCB"/>
    <w:rPr>
      <w:vertAlign w:val="superscript"/>
    </w:rPr>
  </w:style>
  <w:style w:type="character" w:styleId="a4">
    <w:name w:val="page number"/>
    <w:basedOn w:val="1"/>
    <w:rsid w:val="00337CCB"/>
  </w:style>
  <w:style w:type="paragraph" w:styleId="a5">
    <w:name w:val="Title"/>
    <w:basedOn w:val="a"/>
    <w:next w:val="a6"/>
    <w:rsid w:val="00337CC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37CCB"/>
    <w:pPr>
      <w:spacing w:after="120"/>
    </w:pPr>
  </w:style>
  <w:style w:type="paragraph" w:styleId="a7">
    <w:name w:val="List"/>
    <w:basedOn w:val="a6"/>
    <w:rsid w:val="00337CCB"/>
    <w:rPr>
      <w:rFonts w:ascii="Arial" w:hAnsi="Arial" w:cs="Mangal"/>
    </w:rPr>
  </w:style>
  <w:style w:type="paragraph" w:customStyle="1" w:styleId="10">
    <w:name w:val="Название1"/>
    <w:basedOn w:val="a"/>
    <w:rsid w:val="00337C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7CCB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337CCB"/>
    <w:rPr>
      <w:sz w:val="20"/>
      <w:szCs w:val="20"/>
    </w:rPr>
  </w:style>
  <w:style w:type="paragraph" w:styleId="a9">
    <w:name w:val="Body Text Indent"/>
    <w:basedOn w:val="a"/>
    <w:rsid w:val="00337CCB"/>
    <w:pPr>
      <w:ind w:firstLine="720"/>
      <w:jc w:val="center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337CCB"/>
    <w:pPr>
      <w:ind w:firstLine="720"/>
      <w:jc w:val="both"/>
    </w:pPr>
    <w:rPr>
      <w:sz w:val="28"/>
    </w:rPr>
  </w:style>
  <w:style w:type="paragraph" w:customStyle="1" w:styleId="ConsNonformat">
    <w:name w:val="ConsNonformat"/>
    <w:rsid w:val="00337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337CCB"/>
    <w:pPr>
      <w:spacing w:after="120"/>
    </w:pPr>
    <w:rPr>
      <w:sz w:val="16"/>
      <w:szCs w:val="16"/>
    </w:rPr>
  </w:style>
  <w:style w:type="paragraph" w:styleId="aa">
    <w:name w:val="footer"/>
    <w:basedOn w:val="a"/>
    <w:rsid w:val="00337CCB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337CCB"/>
  </w:style>
  <w:style w:type="paragraph" w:styleId="ac">
    <w:name w:val="header"/>
    <w:basedOn w:val="a"/>
    <w:rsid w:val="00337CCB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85094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850948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semiHidden/>
    <w:unhideWhenUsed/>
    <w:rsid w:val="00380B56"/>
    <w:rPr>
      <w:color w:val="0563C1"/>
      <w:u w:val="single"/>
    </w:rPr>
  </w:style>
  <w:style w:type="paragraph" w:styleId="af0">
    <w:name w:val="Plain Text"/>
    <w:basedOn w:val="a"/>
    <w:link w:val="af1"/>
    <w:uiPriority w:val="99"/>
    <w:unhideWhenUsed/>
    <w:rsid w:val="00380B56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Текст Знак"/>
    <w:link w:val="af0"/>
    <w:uiPriority w:val="99"/>
    <w:rsid w:val="00380B56"/>
    <w:rPr>
      <w:rFonts w:ascii="Calibri" w:eastAsia="Calibri" w:hAnsi="Calibri"/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1315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check/fi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sp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341D-8C0A-4CFD-B5B3-D286FD95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8287</CharactersWithSpaces>
  <SharedDoc>false</SharedDoc>
  <HLinks>
    <vt:vector size="12" baseType="variant"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http://www.gibdd.ru/check/fines/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Viktor A. Belyakov</dc:creator>
  <cp:keywords/>
  <cp:lastModifiedBy>Фильченков Вадим Евгеньевич</cp:lastModifiedBy>
  <cp:revision>2</cp:revision>
  <cp:lastPrinted>2020-11-09T10:20:00Z</cp:lastPrinted>
  <dcterms:created xsi:type="dcterms:W3CDTF">2023-10-05T15:40:00Z</dcterms:created>
  <dcterms:modified xsi:type="dcterms:W3CDTF">2023-10-05T15:40:00Z</dcterms:modified>
</cp:coreProperties>
</file>