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7FBC9" w14:textId="4FA658CA" w:rsidR="00B666C4" w:rsidRPr="00942B6D" w:rsidRDefault="00B666C4" w:rsidP="00C70E6D">
      <w:pPr>
        <w:spacing w:after="0" w:line="240" w:lineRule="auto"/>
        <w:ind w:right="-284"/>
        <w:jc w:val="center"/>
        <w:rPr>
          <w:rFonts w:ascii="Times New Roman" w:eastAsia="Times New Roman" w:hAnsi="Times New Roman"/>
          <w:color w:val="FF0000"/>
          <w:sz w:val="25"/>
          <w:szCs w:val="25"/>
          <w:vertAlign w:val="superscript"/>
          <w:lang w:eastAsia="ru-RU"/>
        </w:rPr>
      </w:pPr>
      <w:r w:rsidRPr="00942B6D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Программа </w:t>
      </w:r>
      <w:r w:rsidR="00DA0F24" w:rsidRPr="00942B6D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конференции</w:t>
      </w:r>
      <w:r w:rsidRPr="00942B6D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 </w:t>
      </w:r>
      <w:r w:rsidR="006F3F88" w:rsidRPr="00942B6D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АСМАП </w:t>
      </w:r>
      <w:r w:rsidRPr="00942B6D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 xml:space="preserve">в </w:t>
      </w:r>
      <w:r w:rsidR="00914425" w:rsidRPr="00942B6D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г. Смоленск</w:t>
      </w:r>
      <w:r w:rsidR="00F429E4" w:rsidRPr="00942B6D">
        <w:rPr>
          <w:rFonts w:ascii="Times New Roman" w:eastAsia="Times New Roman" w:hAnsi="Times New Roman"/>
          <w:b/>
          <w:bCs/>
          <w:sz w:val="25"/>
          <w:szCs w:val="25"/>
          <w:lang w:eastAsia="ru-RU"/>
        </w:rPr>
        <w:t>е</w:t>
      </w:r>
      <w:r w:rsidR="00C000DA" w:rsidRPr="00942B6D">
        <w:rPr>
          <w:rFonts w:ascii="Times New Roman" w:hAnsi="Times New Roman"/>
          <w:bCs/>
          <w:i/>
          <w:iCs/>
          <w:color w:val="EE0000"/>
          <w:sz w:val="25"/>
          <w:szCs w:val="25"/>
        </w:rPr>
        <w:t xml:space="preserve"> </w:t>
      </w:r>
    </w:p>
    <w:p w14:paraId="24033593" w14:textId="4B9FBC32" w:rsidR="0018322E" w:rsidRPr="00942B6D" w:rsidRDefault="005A0AAB" w:rsidP="00942B6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5"/>
          <w:szCs w:val="25"/>
          <w:lang w:eastAsia="ru-RU"/>
        </w:rPr>
      </w:pPr>
      <w:r w:rsidRPr="00942B6D">
        <w:rPr>
          <w:rFonts w:ascii="Times New Roman" w:eastAsia="Times New Roman" w:hAnsi="Times New Roman"/>
          <w:bCs/>
          <w:sz w:val="25"/>
          <w:szCs w:val="25"/>
          <w:lang w:eastAsia="ru-RU"/>
        </w:rPr>
        <w:t>«</w:t>
      </w:r>
      <w:r w:rsidR="00914425" w:rsidRPr="00942B6D">
        <w:rPr>
          <w:rFonts w:ascii="Times New Roman" w:hAnsi="Times New Roman"/>
          <w:b/>
          <w:sz w:val="25"/>
          <w:szCs w:val="25"/>
        </w:rPr>
        <w:t>Международные автомобильные перевозки в Смоленской области</w:t>
      </w:r>
      <w:r w:rsidR="00212EDB" w:rsidRPr="00942B6D">
        <w:rPr>
          <w:rFonts w:ascii="Times New Roman" w:hAnsi="Times New Roman"/>
          <w:b/>
          <w:sz w:val="25"/>
          <w:szCs w:val="25"/>
        </w:rPr>
        <w:t xml:space="preserve"> </w:t>
      </w:r>
      <w:r w:rsidR="00914425" w:rsidRPr="00942B6D">
        <w:rPr>
          <w:rFonts w:ascii="Times New Roman" w:hAnsi="Times New Roman"/>
          <w:b/>
          <w:sz w:val="25"/>
          <w:szCs w:val="25"/>
        </w:rPr>
        <w:t>в современных условиях»</w:t>
      </w:r>
    </w:p>
    <w:p w14:paraId="07423802" w14:textId="05D90F88" w:rsidR="00C24752" w:rsidRPr="0080018E" w:rsidRDefault="00914425" w:rsidP="00212EDB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80018E">
        <w:rPr>
          <w:rFonts w:ascii="Times New Roman" w:eastAsia="Times New Roman" w:hAnsi="Times New Roman"/>
          <w:bCs/>
          <w:sz w:val="24"/>
          <w:szCs w:val="24"/>
          <w:lang w:eastAsia="ru-RU"/>
        </w:rPr>
        <w:t>17 марта</w:t>
      </w:r>
      <w:r w:rsidR="00B666C4" w:rsidRPr="008001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</w:t>
      </w:r>
      <w:r w:rsidR="00363245" w:rsidRPr="0080018E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A41178" w:rsidRPr="0080018E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3A05DB" w:rsidRPr="008001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66C4" w:rsidRPr="0080018E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B666C4" w:rsidRPr="0080018E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B869E7" w:rsidRPr="0080018E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="006B0AE9" w:rsidRPr="008001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0018E">
        <w:rPr>
          <w:rFonts w:ascii="Times New Roman" w:eastAsia="Times New Roman" w:hAnsi="Times New Roman"/>
          <w:bCs/>
          <w:sz w:val="24"/>
          <w:szCs w:val="24"/>
          <w:lang w:eastAsia="ru-RU"/>
        </w:rPr>
        <w:t>Смоленск</w:t>
      </w:r>
    </w:p>
    <w:tbl>
      <w:tblPr>
        <w:tblW w:w="11049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85"/>
        <w:gridCol w:w="4502"/>
        <w:gridCol w:w="5562"/>
      </w:tblGrid>
      <w:tr w:rsidR="00914425" w:rsidRPr="0080018E" w14:paraId="1C0D9127" w14:textId="77777777" w:rsidTr="0080018E">
        <w:trPr>
          <w:trHeight w:val="310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C931E" w14:textId="1DED35C1" w:rsidR="00914425" w:rsidRPr="0080018E" w:rsidRDefault="00914425" w:rsidP="00914425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48BBC" w14:textId="24D36683" w:rsidR="00914425" w:rsidRPr="0080018E" w:rsidRDefault="00914425" w:rsidP="00F9690C">
            <w:pPr>
              <w:spacing w:after="0" w:line="240" w:lineRule="auto"/>
              <w:ind w:left="91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Открытие конференции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BBA6F" w14:textId="77777777" w:rsidR="00212EDB" w:rsidRPr="0080018E" w:rsidRDefault="00F92FC7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</w:p>
          <w:p w14:paraId="2481A116" w14:textId="006FD244" w:rsidR="00914425" w:rsidRPr="0080018E" w:rsidRDefault="00212EDB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="00F92FC7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уководитель Представительства АСМАП в ЦФО</w:t>
            </w:r>
          </w:p>
        </w:tc>
      </w:tr>
      <w:tr w:rsidR="0018002D" w:rsidRPr="0080018E" w14:paraId="6CDBD4A8" w14:textId="77777777" w:rsidTr="0080018E">
        <w:trPr>
          <w:trHeight w:val="310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05472537" w:rsidR="0018002D" w:rsidRPr="0080018E" w:rsidRDefault="00F92FC7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5D107246" w:rsidR="0018002D" w:rsidRPr="0080018E" w:rsidRDefault="0018002D" w:rsidP="00F9690C">
            <w:pPr>
              <w:spacing w:after="0" w:line="240" w:lineRule="auto"/>
              <w:ind w:left="91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Приветственное слово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E7BAC" w14:textId="77777777" w:rsidR="0080018E" w:rsidRPr="0080018E" w:rsidRDefault="0080018E" w:rsidP="0080018E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80018E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Егорцев</w:t>
            </w:r>
            <w:proofErr w:type="spellEnd"/>
            <w:r w:rsidRPr="0080018E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 xml:space="preserve"> Александр Викторович </w:t>
            </w:r>
          </w:p>
          <w:p w14:paraId="6C576947" w14:textId="02010449" w:rsidR="00212EDB" w:rsidRPr="0080018E" w:rsidRDefault="00F92FC7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Министр т</w:t>
            </w:r>
            <w:bookmarkStart w:id="0" w:name="_GoBack"/>
            <w:bookmarkEnd w:id="0"/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ранспорта и дорожного хозяйства Смоленской области</w:t>
            </w:r>
            <w:r w:rsidR="00C000DA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18E25AF6" w14:textId="77777777" w:rsidR="00212EDB" w:rsidRPr="0080018E" w:rsidRDefault="00F92FC7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Архипенков Владимир Владимирович</w:t>
            </w:r>
          </w:p>
          <w:p w14:paraId="06B51B0F" w14:textId="3EC85F51" w:rsidR="0018002D" w:rsidRPr="0080018E" w:rsidRDefault="00F92FC7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Президент Торгово-промышленной </w:t>
            </w:r>
            <w:r w:rsidR="00212EDB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</w:t>
            </w: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алаты Смоленской области</w:t>
            </w:r>
          </w:p>
        </w:tc>
      </w:tr>
      <w:tr w:rsidR="0018002D" w:rsidRPr="0080018E" w14:paraId="5FA573AF" w14:textId="77777777" w:rsidTr="0080018E">
        <w:trPr>
          <w:trHeight w:val="882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140A0E86" w:rsidR="0018002D" w:rsidRPr="0080018E" w:rsidRDefault="00F92FC7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28027AE1" w:rsidR="0018002D" w:rsidRPr="0080018E" w:rsidRDefault="002A44D5" w:rsidP="00F9690C">
            <w:pPr>
              <w:spacing w:after="0" w:line="240" w:lineRule="auto"/>
              <w:ind w:left="9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</w:t>
            </w:r>
            <w:r w:rsidR="0018002D"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о работе Представительства АСМАП </w:t>
            </w:r>
            <w:r w:rsidR="00F92FC7"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в ЦФО </w:t>
            </w:r>
            <w:r w:rsidR="0018002D"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>за 202</w:t>
            </w:r>
            <w:r w:rsidR="00A41178"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>5</w:t>
            </w:r>
            <w:r w:rsidR="0018002D"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 и о задачах на 202</w:t>
            </w:r>
            <w:r w:rsidR="00A41178"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>6</w:t>
            </w:r>
            <w:r w:rsidR="0018002D"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64A09" w14:textId="77777777" w:rsidR="00212EDB" w:rsidRPr="0080018E" w:rsidRDefault="00F92FC7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</w:p>
          <w:p w14:paraId="06C21B7E" w14:textId="71602971" w:rsidR="0018002D" w:rsidRPr="0080018E" w:rsidRDefault="00212EDB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="00F92FC7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уководитель Представительства АСМАП в ЦФО</w:t>
            </w:r>
          </w:p>
        </w:tc>
      </w:tr>
      <w:tr w:rsidR="009A1BC0" w:rsidRPr="0080018E" w14:paraId="03DC9218" w14:textId="77777777" w:rsidTr="0080018E">
        <w:trPr>
          <w:trHeight w:val="882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7CB2BE33" w:rsidR="009A1BC0" w:rsidRPr="0080018E" w:rsidRDefault="00F92FC7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11.35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40CCB26C" w:rsidR="009A1BC0" w:rsidRPr="0080018E" w:rsidRDefault="009A1BC0" w:rsidP="00F9690C">
            <w:pPr>
              <w:spacing w:after="0" w:line="240" w:lineRule="auto"/>
              <w:ind w:left="9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>Информация о работе членов Правления АСМАП</w:t>
            </w:r>
            <w:r w:rsidR="00F92FC7"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и Регионального совета АСМАП в ЦФО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C150C" w14:textId="77777777" w:rsidR="00212EDB" w:rsidRPr="0080018E" w:rsidRDefault="00F92FC7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Николенко Александр Васильевич</w:t>
            </w:r>
          </w:p>
          <w:p w14:paraId="23FD6473" w14:textId="77777777" w:rsidR="00B33840" w:rsidRPr="0080018E" w:rsidRDefault="00212EDB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Ч</w:t>
            </w:r>
            <w:r w:rsidR="00F92FC7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лен Правления АСМАП, </w:t>
            </w:r>
          </w:p>
          <w:p w14:paraId="5571A53A" w14:textId="4B035097" w:rsidR="009A1BC0" w:rsidRPr="0080018E" w:rsidRDefault="00F92FC7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член Регионального совета АСМАП в Ц</w:t>
            </w: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ФО</w:t>
            </w:r>
          </w:p>
        </w:tc>
      </w:tr>
      <w:tr w:rsidR="00422ECF" w:rsidRPr="0080018E" w14:paraId="14E29F71" w14:textId="77777777" w:rsidTr="0080018E">
        <w:trPr>
          <w:trHeight w:val="463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1D9DE" w14:textId="224BC8DC" w:rsidR="00422ECF" w:rsidRPr="0080018E" w:rsidRDefault="00F92FC7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FFE20" w14:textId="76968553" w:rsidR="00422ECF" w:rsidRPr="0080018E" w:rsidRDefault="005561B6" w:rsidP="000310C2">
            <w:pPr>
              <w:spacing w:after="0" w:line="240" w:lineRule="auto"/>
              <w:ind w:left="9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>О результатах контрольно-надзорной деятельности по пресечению нарушений транспортного законодательства РФ в 2025 году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970F9" w14:textId="77777777" w:rsidR="00212EDB" w:rsidRPr="0080018E" w:rsidRDefault="005561B6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80018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Моторико</w:t>
            </w:r>
            <w:proofErr w:type="spellEnd"/>
            <w:r w:rsidRPr="0080018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Александр Стефанович</w:t>
            </w:r>
          </w:p>
          <w:p w14:paraId="04C501CC" w14:textId="5D09073A" w:rsidR="00422ECF" w:rsidRPr="0080018E" w:rsidRDefault="00212EDB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Cs/>
                <w:i/>
                <w:iCs/>
                <w:color w:val="EE0000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Н</w:t>
            </w:r>
            <w:r w:rsidR="005561B6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ачальник территориального отдела </w:t>
            </w:r>
            <w:proofErr w:type="spellStart"/>
            <w:r w:rsidR="005561B6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Ространснадзора</w:t>
            </w:r>
            <w:proofErr w:type="spellEnd"/>
            <w:r w:rsidR="005561B6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по Смоленской обл</w:t>
            </w: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асти</w:t>
            </w:r>
            <w:r w:rsidR="00C000DA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61B6" w:rsidRPr="0080018E" w14:paraId="36A96BC1" w14:textId="77777777" w:rsidTr="0080018E">
        <w:trPr>
          <w:trHeight w:val="463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E22C8" w14:textId="2CB8FD4D" w:rsidR="005561B6" w:rsidRPr="0080018E" w:rsidRDefault="005561B6" w:rsidP="005561B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11.55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93CD4" w14:textId="2AA93F7A" w:rsidR="005561B6" w:rsidRPr="0080018E" w:rsidRDefault="005561B6" w:rsidP="00F9690C">
            <w:pPr>
              <w:spacing w:after="0" w:line="240" w:lineRule="auto"/>
              <w:ind w:left="9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>О работе ЦПЭ по продвижению автоперевозчиков на иностранные рынки.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51F6D" w14:textId="77777777" w:rsidR="00212EDB" w:rsidRPr="0080018E" w:rsidRDefault="005561B6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Антонюк Анна Владимировна</w:t>
            </w:r>
          </w:p>
          <w:p w14:paraId="72BF799D" w14:textId="2E6432A0" w:rsidR="005561B6" w:rsidRPr="0080018E" w:rsidRDefault="00212EDB" w:rsidP="00652F1E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Г</w:t>
            </w:r>
            <w:r w:rsidR="005561B6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енеральный директор АНО «Центр поддержки экспорта Смоленской области»</w:t>
            </w:r>
          </w:p>
        </w:tc>
      </w:tr>
      <w:tr w:rsidR="000310C2" w:rsidRPr="0080018E" w14:paraId="59519011" w14:textId="77777777" w:rsidTr="0080018E">
        <w:trPr>
          <w:trHeight w:val="463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53C27" w14:textId="44AD43ED" w:rsidR="000310C2" w:rsidRPr="0080018E" w:rsidRDefault="00223C24" w:rsidP="00223C24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1776A" w14:textId="79DDEB84" w:rsidR="000310C2" w:rsidRPr="0080018E" w:rsidRDefault="000310C2" w:rsidP="00F9690C">
            <w:pPr>
              <w:spacing w:after="0" w:line="240" w:lineRule="auto"/>
              <w:ind w:left="91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80018E">
              <w:rPr>
                <w:rFonts w:ascii="Times New Roman" w:eastAsia="Arial Unicode MS" w:hAnsi="Times New Roman"/>
                <w:bCs/>
                <w:sz w:val="24"/>
                <w:szCs w:val="24"/>
              </w:rPr>
              <w:t>Изменения в системе ПЛАТОН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D0C2B" w14:textId="77777777" w:rsidR="000310C2" w:rsidRPr="0080018E" w:rsidRDefault="000310C2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Давыдов Сергей Викторович</w:t>
            </w:r>
          </w:p>
          <w:p w14:paraId="724EEFC7" w14:textId="6B2DD2D5" w:rsidR="000310C2" w:rsidRPr="0080018E" w:rsidRDefault="000310C2" w:rsidP="000310C2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Руководитель Центрального обособленного подразделения РТ-ИНВЕСТ</w:t>
            </w:r>
          </w:p>
        </w:tc>
      </w:tr>
      <w:tr w:rsidR="00422ECF" w:rsidRPr="0080018E" w14:paraId="5E6873D5" w14:textId="77777777" w:rsidTr="0080018E">
        <w:trPr>
          <w:trHeight w:val="151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7E19A0F5" w:rsidR="00422ECF" w:rsidRPr="0080018E" w:rsidRDefault="005561B6" w:rsidP="00223C24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</w:t>
            </w:r>
            <w:r w:rsidR="00223C24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</w:t>
            </w: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11A3D4DF" w:rsidR="00422ECF" w:rsidRPr="0080018E" w:rsidRDefault="00422ECF" w:rsidP="00F9690C">
            <w:pPr>
              <w:spacing w:after="0" w:line="240" w:lineRule="auto"/>
              <w:ind w:left="91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Обсуждение, </w:t>
            </w:r>
            <w:r w:rsidR="00374B19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обмен мнениями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60A2960E" w:rsidR="00422ECF" w:rsidRPr="0080018E" w:rsidRDefault="00422ECF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Cs/>
                <w:i/>
                <w:iCs/>
                <w:color w:val="FF0000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Представители организаций-членов АСМАП</w:t>
            </w:r>
          </w:p>
        </w:tc>
      </w:tr>
      <w:tr w:rsidR="00422ECF" w:rsidRPr="0080018E" w14:paraId="04D7F9A6" w14:textId="77777777" w:rsidTr="0080018E">
        <w:trPr>
          <w:trHeight w:val="151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07A2478C" w:rsidR="00422ECF" w:rsidRPr="0080018E" w:rsidRDefault="005561B6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12.25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1B74BD11" w:rsidR="00422ECF" w:rsidRPr="0080018E" w:rsidRDefault="00422ECF" w:rsidP="00F9690C">
            <w:pPr>
              <w:spacing w:after="0" w:line="240" w:lineRule="auto"/>
              <w:ind w:left="91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Подведение итогов </w:t>
            </w:r>
            <w:r w:rsidR="005561B6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конференции</w:t>
            </w: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АСМАП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0F933" w14:textId="77777777" w:rsidR="00212EDB" w:rsidRPr="0080018E" w:rsidRDefault="005561B6" w:rsidP="00F9690C">
            <w:pPr>
              <w:widowControl w:val="0"/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</w:p>
          <w:p w14:paraId="5F0CB065" w14:textId="077E48D0" w:rsidR="00422ECF" w:rsidRPr="0080018E" w:rsidRDefault="00212EDB" w:rsidP="00F9690C">
            <w:pPr>
              <w:widowControl w:val="0"/>
              <w:spacing w:after="0" w:line="240" w:lineRule="auto"/>
              <w:ind w:left="125" w:right="-28"/>
              <w:rPr>
                <w:rFonts w:ascii="Times New Roman" w:eastAsia="Times New Roman" w:hAnsi="Times New Roman"/>
                <w:bCs/>
                <w:i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="005561B6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уководитель Представительства АСМАП в ЦФО</w:t>
            </w:r>
          </w:p>
        </w:tc>
      </w:tr>
      <w:tr w:rsidR="00422ECF" w:rsidRPr="0080018E" w14:paraId="74E592DF" w14:textId="77777777" w:rsidTr="0080018E">
        <w:trPr>
          <w:trHeight w:val="273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1AF2EAF5" w:rsidR="00422ECF" w:rsidRPr="0080018E" w:rsidRDefault="005561B6" w:rsidP="005561B6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12.45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4C90FBD1" w:rsidR="00422ECF" w:rsidRPr="0080018E" w:rsidRDefault="00422ECF" w:rsidP="00F9690C">
            <w:pPr>
              <w:spacing w:after="0" w:line="240" w:lineRule="auto"/>
              <w:ind w:left="91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12BC0804" w:rsidR="00422ECF" w:rsidRPr="0080018E" w:rsidRDefault="00422ECF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Cs/>
                <w:iCs/>
                <w:spacing w:val="-4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814C79" w:rsidRPr="0080018E" w14:paraId="33A154C3" w14:textId="77777777" w:rsidTr="0080018E">
        <w:trPr>
          <w:trHeight w:val="273"/>
          <w:tblCellSpacing w:w="12" w:type="dxa"/>
        </w:trPr>
        <w:tc>
          <w:tcPr>
            <w:tcW w:w="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C52688D" w14:textId="7A0F5BFE" w:rsidR="00814C79" w:rsidRPr="0080018E" w:rsidRDefault="00814C79" w:rsidP="00814C7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1B93F" w14:textId="2FE3017D" w:rsidR="00814C79" w:rsidRPr="0080018E" w:rsidRDefault="00814C79" w:rsidP="00F9690C">
            <w:pPr>
              <w:spacing w:after="0" w:line="240" w:lineRule="auto"/>
              <w:ind w:left="91" w:right="-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Партнерские программы ПАО «БАНК УРАЛСИБ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7416F" w14:textId="77777777" w:rsidR="00212EDB" w:rsidRPr="0080018E" w:rsidRDefault="00814C79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proofErr w:type="spellStart"/>
            <w:r w:rsidRPr="0080018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Табаченкова</w:t>
            </w:r>
            <w:proofErr w:type="spellEnd"/>
            <w:r w:rsidRPr="0080018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Наталья Евгеньевна</w:t>
            </w:r>
          </w:p>
          <w:p w14:paraId="4BAC7F6D" w14:textId="4A5A48BE" w:rsidR="00814C79" w:rsidRPr="0080018E" w:rsidRDefault="00212EDB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</w:t>
            </w:r>
            <w:r w:rsidR="00814C79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уководитель дирекции малого и среднего бизнеса </w:t>
            </w:r>
            <w:r w:rsidR="00F9690C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ПАО </w:t>
            </w:r>
            <w:r w:rsidR="00814C79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«БАНК УРАЛСИБ</w:t>
            </w:r>
            <w:r w:rsidR="00814C79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в г. Смоленске»</w:t>
            </w:r>
          </w:p>
        </w:tc>
      </w:tr>
      <w:tr w:rsidR="00814C79" w:rsidRPr="0080018E" w14:paraId="7AA828C0" w14:textId="77777777" w:rsidTr="0080018E">
        <w:trPr>
          <w:trHeight w:val="273"/>
          <w:tblCellSpacing w:w="12" w:type="dxa"/>
        </w:trPr>
        <w:tc>
          <w:tcPr>
            <w:tcW w:w="9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D179A37" w14:textId="454819B7" w:rsidR="00814C79" w:rsidRPr="0080018E" w:rsidRDefault="00814C79" w:rsidP="00814C7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40B3D" w14:textId="0C727CBD" w:rsidR="00814C79" w:rsidRPr="0080018E" w:rsidRDefault="00B424C7" w:rsidP="00F9690C">
            <w:pPr>
              <w:spacing w:after="0" w:line="240" w:lineRule="auto"/>
              <w:ind w:left="91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«</w:t>
            </w:r>
            <w:r w:rsidR="00814C79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КАРГОНОМИКА</w:t>
            </w: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» </w:t>
            </w:r>
            <w:r w:rsidR="00814C79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-</w:t>
            </w: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814C79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современная экосистема, технология снижающая себестоимость грузоперевозок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37081" w14:textId="77777777" w:rsidR="00814C79" w:rsidRPr="0080018E" w:rsidRDefault="00814C79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Кузнецова Юлия Сергеевна</w:t>
            </w:r>
          </w:p>
          <w:p w14:paraId="4DB02C81" w14:textId="320FAAEE" w:rsidR="00814C79" w:rsidRPr="0080018E" w:rsidRDefault="00814C79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Коммерческий директор АО «КАРГОНОМИКА»</w:t>
            </w:r>
          </w:p>
        </w:tc>
      </w:tr>
      <w:tr w:rsidR="00814C79" w:rsidRPr="0080018E" w14:paraId="66F4EDFA" w14:textId="77777777" w:rsidTr="0080018E">
        <w:trPr>
          <w:trHeight w:val="133"/>
          <w:tblCellSpacing w:w="12" w:type="dxa"/>
        </w:trPr>
        <w:tc>
          <w:tcPr>
            <w:tcW w:w="9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405FF0" w14:textId="4DD6F9FE" w:rsidR="00814C79" w:rsidRPr="0080018E" w:rsidRDefault="00814C79" w:rsidP="00814C7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D3576" w14:textId="30225E63" w:rsidR="00814C79" w:rsidRPr="0080018E" w:rsidRDefault="00814C79" w:rsidP="00F9690C">
            <w:pPr>
              <w:spacing w:after="0" w:line="240" w:lineRule="auto"/>
              <w:ind w:left="91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Преимущества работы с ООО «Феникс </w:t>
            </w:r>
            <w:proofErr w:type="spellStart"/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Лубриканс</w:t>
            </w:r>
            <w:proofErr w:type="spellEnd"/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EED0E" w14:textId="77777777" w:rsidR="0080018E" w:rsidRDefault="00F31DB0" w:rsidP="007E63C5">
            <w:pPr>
              <w:spacing w:after="0" w:line="240" w:lineRule="auto"/>
              <w:ind w:left="124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Кочнева Евгения Николаевна</w:t>
            </w:r>
          </w:p>
          <w:p w14:paraId="25E896FB" w14:textId="75A3B410" w:rsidR="00814C79" w:rsidRPr="0080018E" w:rsidRDefault="00F31DB0" w:rsidP="007E63C5">
            <w:pPr>
              <w:spacing w:after="0" w:line="240" w:lineRule="auto"/>
              <w:ind w:left="124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Руководитель техотдела</w:t>
            </w:r>
            <w:r w:rsidR="00814C79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ООО «Феникс </w:t>
            </w:r>
            <w:proofErr w:type="spellStart"/>
            <w:r w:rsidR="00814C79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Лубриканс</w:t>
            </w:r>
            <w:proofErr w:type="spellEnd"/>
            <w:r w:rsidR="00814C79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»</w:t>
            </w:r>
          </w:p>
        </w:tc>
      </w:tr>
      <w:tr w:rsidR="00814C79" w:rsidRPr="0080018E" w14:paraId="253A374B" w14:textId="77777777" w:rsidTr="0080018E">
        <w:trPr>
          <w:trHeight w:val="133"/>
          <w:tblCellSpacing w:w="12" w:type="dxa"/>
        </w:trPr>
        <w:tc>
          <w:tcPr>
            <w:tcW w:w="94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4EE06C7" w14:textId="77777777" w:rsidR="00814C79" w:rsidRPr="0080018E" w:rsidRDefault="00814C79" w:rsidP="00814C7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6C048" w14:textId="26BC558D" w:rsidR="00814C79" w:rsidRPr="0080018E" w:rsidRDefault="004941A8" w:rsidP="00F9690C">
            <w:pPr>
              <w:spacing w:after="0" w:line="240" w:lineRule="auto"/>
              <w:ind w:left="91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Льготный утилизационный сбор для международных перевозчиков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8B901" w14:textId="77777777" w:rsidR="00814C79" w:rsidRPr="0080018E" w:rsidRDefault="00814C79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Щекин Илья Геннадьевич</w:t>
            </w:r>
          </w:p>
          <w:p w14:paraId="5E8B68A4" w14:textId="193316BE" w:rsidR="00814C79" w:rsidRPr="0080018E" w:rsidRDefault="00814C79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Cs/>
                <w:i/>
                <w:iCs/>
                <w:color w:val="EE0000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Руководитель направления региональных продаж</w:t>
            </w:r>
            <w:r w:rsidR="004941A8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="004941A8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ООО</w:t>
            </w:r>
            <w:r w:rsidR="00C000DA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 </w:t>
            </w:r>
            <w:r w:rsidR="004941A8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«ОДИН Групп»</w:t>
            </w:r>
          </w:p>
        </w:tc>
      </w:tr>
      <w:tr w:rsidR="00814C79" w:rsidRPr="0080018E" w14:paraId="52A76592" w14:textId="77777777" w:rsidTr="0080018E">
        <w:trPr>
          <w:trHeight w:val="133"/>
          <w:tblCellSpacing w:w="12" w:type="dxa"/>
        </w:trPr>
        <w:tc>
          <w:tcPr>
            <w:tcW w:w="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68377" w14:textId="77777777" w:rsidR="00814C79" w:rsidRPr="0080018E" w:rsidRDefault="00814C79" w:rsidP="00814C79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E2A46" w14:textId="5FF4F667" w:rsidR="00814C79" w:rsidRPr="0080018E" w:rsidRDefault="004941A8" w:rsidP="00F9690C">
            <w:pPr>
              <w:spacing w:after="0" w:line="240" w:lineRule="auto"/>
              <w:ind w:left="91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Седельные тягачи К5 для магистральных перевозок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AB94C" w14:textId="77777777" w:rsidR="00814C79" w:rsidRPr="0080018E" w:rsidRDefault="00814C79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  <w:t>Баскаков Владимир Валентинович</w:t>
            </w:r>
          </w:p>
          <w:p w14:paraId="42F88231" w14:textId="5ED35D18" w:rsidR="00814C79" w:rsidRPr="0080018E" w:rsidRDefault="00814C79" w:rsidP="00F9690C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Директор по продажам ПАО «КАМАЗ»</w:t>
            </w:r>
          </w:p>
        </w:tc>
      </w:tr>
      <w:tr w:rsidR="00422ECF" w:rsidRPr="0080018E" w14:paraId="32198D0B" w14:textId="77777777" w:rsidTr="0080018E">
        <w:trPr>
          <w:trHeight w:val="133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35BD51BE" w:rsidR="00422ECF" w:rsidRPr="0080018E" w:rsidRDefault="005561B6" w:rsidP="00212EDB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13</w:t>
            </w:r>
            <w:r w:rsidR="00422ECF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.</w:t>
            </w:r>
            <w:r w:rsidR="00212EDB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2</w:t>
            </w:r>
            <w:r w:rsidR="00814C79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5636BC31" w:rsidR="00422ECF" w:rsidRPr="0080018E" w:rsidRDefault="00422ECF" w:rsidP="00F9690C">
            <w:pPr>
              <w:spacing w:after="0" w:line="240" w:lineRule="auto"/>
              <w:ind w:left="91" w:right="-28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Закрытие конференции</w:t>
            </w: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EC309" w14:textId="77777777" w:rsidR="00E476E3" w:rsidRPr="0080018E" w:rsidRDefault="005561B6" w:rsidP="00E476E3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eastAsia="ru-RU"/>
              </w:rPr>
              <w:t>Ларионов Александр Сергеевич</w:t>
            </w:r>
          </w:p>
          <w:p w14:paraId="1C0CCCCD" w14:textId="43062FC6" w:rsidR="00422ECF" w:rsidRPr="0080018E" w:rsidRDefault="00E476E3" w:rsidP="00E476E3">
            <w:pPr>
              <w:spacing w:after="0" w:line="240" w:lineRule="auto"/>
              <w:ind w:left="125" w:right="-28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Р</w:t>
            </w:r>
            <w:r w:rsidR="005561B6" w:rsidRPr="0080018E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уководитель Представительства АСМАП в ЦФО</w:t>
            </w:r>
          </w:p>
        </w:tc>
      </w:tr>
      <w:tr w:rsidR="00422ECF" w:rsidRPr="0080018E" w14:paraId="7FE01B17" w14:textId="77777777" w:rsidTr="0080018E">
        <w:trPr>
          <w:trHeight w:val="261"/>
          <w:tblCellSpacing w:w="12" w:type="dxa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AE11" w14:textId="07863B4F" w:rsidR="00422ECF" w:rsidRPr="0080018E" w:rsidRDefault="00422ECF" w:rsidP="002570D3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</w:pPr>
            <w:r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 xml:space="preserve">до </w:t>
            </w:r>
            <w:r w:rsidR="002570D3" w:rsidRPr="0080018E">
              <w:rPr>
                <w:rFonts w:ascii="Times New Roman" w:eastAsia="Times New Roman" w:hAnsi="Times New Roman"/>
                <w:bCs/>
                <w:spacing w:val="-4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00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6219" w14:textId="1FFF72EB" w:rsidR="00422ECF" w:rsidRPr="0080018E" w:rsidRDefault="00422ECF" w:rsidP="00F9690C">
            <w:pPr>
              <w:spacing w:after="0" w:line="240" w:lineRule="auto"/>
              <w:ind w:left="91" w:right="-28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0018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Работа </w:t>
            </w:r>
            <w:r w:rsidRPr="0080018E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выставки «АСМАП-</w:t>
            </w:r>
            <w:r w:rsidR="005561B6" w:rsidRPr="0080018E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Смоленск</w:t>
            </w:r>
            <w:r w:rsidRPr="0080018E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 xml:space="preserve"> 202</w:t>
            </w:r>
            <w:r w:rsidR="00A41178" w:rsidRPr="0080018E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6</w:t>
            </w:r>
            <w:r w:rsidRPr="0080018E">
              <w:rPr>
                <w:rFonts w:ascii="Times New Roman" w:eastAsia="Arial Unicode MS" w:hAnsi="Times New Roman"/>
                <w:bCs/>
                <w:spacing w:val="-4"/>
                <w:sz w:val="24"/>
                <w:szCs w:val="24"/>
              </w:rPr>
              <w:t>»</w:t>
            </w:r>
          </w:p>
        </w:tc>
      </w:tr>
    </w:tbl>
    <w:p w14:paraId="3F8FD353" w14:textId="77777777" w:rsidR="00CC3198" w:rsidRPr="0080018E" w:rsidRDefault="000B1B77" w:rsidP="00942B6D">
      <w:pPr>
        <w:spacing w:after="0" w:line="240" w:lineRule="auto"/>
        <w:ind w:left="-28" w:right="-28"/>
        <w:jc w:val="both"/>
        <w:rPr>
          <w:rFonts w:ascii="Times New Roman" w:hAnsi="Times New Roman"/>
          <w:sz w:val="24"/>
          <w:szCs w:val="24"/>
        </w:rPr>
      </w:pPr>
      <w:r w:rsidRPr="0080018E">
        <w:rPr>
          <w:rFonts w:ascii="Times New Roman" w:hAnsi="Times New Roman"/>
          <w:sz w:val="24"/>
          <w:szCs w:val="24"/>
        </w:rPr>
        <w:t xml:space="preserve">Примечания: </w:t>
      </w:r>
    </w:p>
    <w:p w14:paraId="091906EA" w14:textId="214707EA" w:rsidR="000B1B77" w:rsidRPr="0080018E" w:rsidRDefault="000B1B77" w:rsidP="00942B6D">
      <w:pPr>
        <w:pStyle w:val="a3"/>
        <w:widowControl w:val="0"/>
        <w:numPr>
          <w:ilvl w:val="0"/>
          <w:numId w:val="4"/>
        </w:numPr>
        <w:spacing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bCs/>
          <w:i/>
          <w:iCs/>
          <w:color w:val="FF0000"/>
          <w:spacing w:val="-4"/>
          <w:sz w:val="24"/>
          <w:szCs w:val="24"/>
          <w:lang w:eastAsia="ru-RU"/>
        </w:rPr>
      </w:pPr>
      <w:r w:rsidRPr="0080018E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Регистрация участников</w:t>
      </w:r>
      <w:r w:rsidRPr="0080018E">
        <w:rPr>
          <w:rFonts w:ascii="Times New Roman" w:eastAsia="Times New Roman" w:hAnsi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="00DD0F65" w:rsidRPr="0080018E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конференции</w:t>
      </w:r>
      <w:r w:rsidRPr="0080018E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</w:t>
      </w:r>
      <w:r w:rsidR="009C7BA6" w:rsidRPr="0080018E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-</w:t>
      </w:r>
      <w:r w:rsidRPr="0080018E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с </w:t>
      </w:r>
      <w:r w:rsidR="002570D3" w:rsidRPr="0080018E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9</w:t>
      </w:r>
      <w:r w:rsidR="007A2BBC" w:rsidRPr="0080018E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.</w:t>
      </w:r>
      <w:r w:rsidR="002570D3" w:rsidRPr="0080018E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30</w:t>
      </w:r>
      <w:r w:rsidR="00ED5E96" w:rsidRPr="0080018E">
        <w:rPr>
          <w:rFonts w:ascii="Times New Roman" w:eastAsia="Times New Roman" w:hAnsi="Times New Roman"/>
          <w:bCs/>
          <w:i/>
          <w:iCs/>
          <w:spacing w:val="-4"/>
          <w:sz w:val="24"/>
          <w:szCs w:val="24"/>
          <w:lang w:eastAsia="ru-RU"/>
        </w:rPr>
        <w:t xml:space="preserve"> </w:t>
      </w:r>
    </w:p>
    <w:p w14:paraId="6E1A58D6" w14:textId="0A248E72" w:rsidR="00B3074B" w:rsidRPr="0080018E" w:rsidRDefault="000B1B77" w:rsidP="00942B6D">
      <w:pPr>
        <w:pStyle w:val="a3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hAnsi="Times New Roman"/>
          <w:i/>
          <w:iCs/>
          <w:color w:val="EE0000"/>
          <w:sz w:val="24"/>
          <w:szCs w:val="24"/>
        </w:rPr>
      </w:pPr>
      <w:r w:rsidRPr="0080018E">
        <w:rPr>
          <w:rFonts w:ascii="Times New Roman" w:eastAsia="Arial Unicode MS" w:hAnsi="Times New Roman"/>
          <w:bCs/>
          <w:spacing w:val="-4"/>
          <w:sz w:val="24"/>
          <w:szCs w:val="24"/>
        </w:rPr>
        <w:t>Начало работы выставки «АСМАП-</w:t>
      </w:r>
      <w:r w:rsidR="002570D3" w:rsidRPr="0080018E">
        <w:rPr>
          <w:rFonts w:ascii="Times New Roman" w:eastAsia="Arial Unicode MS" w:hAnsi="Times New Roman"/>
          <w:bCs/>
          <w:spacing w:val="-4"/>
          <w:sz w:val="24"/>
          <w:szCs w:val="24"/>
        </w:rPr>
        <w:t>Смоленск</w:t>
      </w:r>
      <w:r w:rsidRPr="0080018E">
        <w:rPr>
          <w:rFonts w:ascii="Times New Roman" w:eastAsia="Arial Unicode MS" w:hAnsi="Times New Roman"/>
          <w:bCs/>
          <w:spacing w:val="-4"/>
          <w:sz w:val="24"/>
          <w:szCs w:val="24"/>
        </w:rPr>
        <w:t xml:space="preserve"> 202</w:t>
      </w:r>
      <w:r w:rsidR="00A41178" w:rsidRPr="0080018E">
        <w:rPr>
          <w:rFonts w:ascii="Times New Roman" w:eastAsia="Arial Unicode MS" w:hAnsi="Times New Roman"/>
          <w:bCs/>
          <w:spacing w:val="-4"/>
          <w:sz w:val="24"/>
          <w:szCs w:val="24"/>
        </w:rPr>
        <w:t>6</w:t>
      </w:r>
      <w:r w:rsidRPr="0080018E">
        <w:rPr>
          <w:rFonts w:ascii="Times New Roman" w:eastAsia="Arial Unicode MS" w:hAnsi="Times New Roman"/>
          <w:bCs/>
          <w:spacing w:val="-4"/>
          <w:sz w:val="24"/>
          <w:szCs w:val="24"/>
        </w:rPr>
        <w:t xml:space="preserve">» - </w:t>
      </w:r>
      <w:r w:rsidR="002630F5" w:rsidRPr="0080018E">
        <w:rPr>
          <w:rFonts w:ascii="Times New Roman" w:eastAsia="Arial Unicode MS" w:hAnsi="Times New Roman"/>
          <w:bCs/>
          <w:spacing w:val="-4"/>
          <w:sz w:val="24"/>
          <w:szCs w:val="24"/>
        </w:rPr>
        <w:t>9</w:t>
      </w:r>
      <w:r w:rsidR="002570D3" w:rsidRPr="0080018E">
        <w:rPr>
          <w:rFonts w:ascii="Times New Roman" w:eastAsia="Arial Unicode MS" w:hAnsi="Times New Roman"/>
          <w:bCs/>
          <w:spacing w:val="-4"/>
          <w:sz w:val="24"/>
          <w:szCs w:val="24"/>
        </w:rPr>
        <w:t>.</w:t>
      </w:r>
      <w:r w:rsidR="002630F5" w:rsidRPr="0080018E">
        <w:rPr>
          <w:rFonts w:ascii="Times New Roman" w:eastAsia="Arial Unicode MS" w:hAnsi="Times New Roman"/>
          <w:bCs/>
          <w:spacing w:val="-4"/>
          <w:sz w:val="24"/>
          <w:szCs w:val="24"/>
        </w:rPr>
        <w:t>3</w:t>
      </w:r>
      <w:r w:rsidR="002570D3" w:rsidRPr="0080018E">
        <w:rPr>
          <w:rFonts w:ascii="Times New Roman" w:eastAsia="Arial Unicode MS" w:hAnsi="Times New Roman"/>
          <w:bCs/>
          <w:spacing w:val="-4"/>
          <w:sz w:val="24"/>
          <w:szCs w:val="24"/>
        </w:rPr>
        <w:t>0</w:t>
      </w:r>
    </w:p>
    <w:sectPr w:rsidR="00B3074B" w:rsidRPr="0080018E" w:rsidSect="009C7BA6">
      <w:headerReference w:type="default" r:id="rId7"/>
      <w:pgSz w:w="11906" w:h="16838"/>
      <w:pgMar w:top="284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4754C" w14:textId="77777777" w:rsidR="003D15DA" w:rsidRDefault="003D15DA" w:rsidP="007317C4">
      <w:pPr>
        <w:spacing w:after="0" w:line="240" w:lineRule="auto"/>
      </w:pPr>
      <w:r>
        <w:separator/>
      </w:r>
    </w:p>
  </w:endnote>
  <w:endnote w:type="continuationSeparator" w:id="0">
    <w:p w14:paraId="472D1145" w14:textId="77777777" w:rsidR="003D15DA" w:rsidRDefault="003D15DA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46653" w14:textId="77777777" w:rsidR="003D15DA" w:rsidRDefault="003D15DA" w:rsidP="007317C4">
      <w:pPr>
        <w:spacing w:after="0" w:line="240" w:lineRule="auto"/>
      </w:pPr>
      <w:r>
        <w:separator/>
      </w:r>
    </w:p>
  </w:footnote>
  <w:footnote w:type="continuationSeparator" w:id="0">
    <w:p w14:paraId="2CF4EEDE" w14:textId="77777777" w:rsidR="003D15DA" w:rsidRDefault="003D15DA" w:rsidP="0073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493E6" w14:textId="5DB62DF2" w:rsidR="007317C4" w:rsidRPr="00C000DA" w:rsidRDefault="007317C4" w:rsidP="007317C4">
    <w:pPr>
      <w:pStyle w:val="a4"/>
      <w:jc w:val="right"/>
      <w:rPr>
        <w:i/>
        <w:sz w:val="2"/>
        <w:szCs w:val="2"/>
      </w:rPr>
    </w:pPr>
    <w:r w:rsidRPr="00C000DA">
      <w:rPr>
        <w:i/>
        <w:sz w:val="2"/>
        <w:szCs w:val="2"/>
      </w:rPr>
      <w:t>по состоянию на</w:t>
    </w:r>
    <w:r w:rsidR="00A41178" w:rsidRPr="00C000DA">
      <w:rPr>
        <w:i/>
        <w:sz w:val="2"/>
        <w:szCs w:val="2"/>
      </w:rPr>
      <w:t xml:space="preserve"> </w:t>
    </w:r>
    <w:r w:rsidR="00CD266E" w:rsidRPr="00C000DA">
      <w:rPr>
        <w:i/>
        <w:sz w:val="2"/>
        <w:szCs w:val="2"/>
      </w:rPr>
      <w:t>13</w:t>
    </w:r>
    <w:r w:rsidRPr="00C000DA">
      <w:rPr>
        <w:i/>
        <w:sz w:val="2"/>
        <w:szCs w:val="2"/>
      </w:rPr>
      <w:t>.</w:t>
    </w:r>
    <w:r w:rsidR="00CD266E" w:rsidRPr="00C000DA">
      <w:rPr>
        <w:i/>
        <w:sz w:val="2"/>
        <w:szCs w:val="2"/>
      </w:rPr>
      <w:t>0</w:t>
    </w:r>
    <w:r w:rsidRPr="00C000DA">
      <w:rPr>
        <w:i/>
        <w:sz w:val="2"/>
        <w:szCs w:val="2"/>
      </w:rPr>
      <w:t>2</w:t>
    </w:r>
    <w:r w:rsidR="00CD266E" w:rsidRPr="00C000DA">
      <w:rPr>
        <w:i/>
        <w:sz w:val="2"/>
        <w:szCs w:val="2"/>
      </w:rPr>
      <w:t>.2</w:t>
    </w:r>
    <w:r w:rsidRPr="00C000DA">
      <w:rPr>
        <w:i/>
        <w:sz w:val="2"/>
        <w:szCs w:val="2"/>
      </w:rPr>
      <w:t>0</w:t>
    </w:r>
    <w:r w:rsidR="006E115E" w:rsidRPr="00C000DA">
      <w:rPr>
        <w:i/>
        <w:sz w:val="2"/>
        <w:szCs w:val="2"/>
      </w:rPr>
      <w:t>2</w:t>
    </w:r>
    <w:r w:rsidR="00A41178" w:rsidRPr="00C000DA">
      <w:rPr>
        <w:i/>
        <w:sz w:val="2"/>
        <w:szCs w:val="2"/>
      </w:rPr>
      <w:t>6</w:t>
    </w:r>
    <w:r w:rsidR="00875E86" w:rsidRPr="00C000DA">
      <w:rPr>
        <w:i/>
        <w:sz w:val="2"/>
        <w:szCs w:val="2"/>
      </w:rPr>
      <w:t>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49CB45A3"/>
    <w:multiLevelType w:val="hybridMultilevel"/>
    <w:tmpl w:val="380699E2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4A451089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4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5" w15:restartNumberingAfterBreak="0">
    <w:nsid w:val="6EBD2036"/>
    <w:multiLevelType w:val="hybridMultilevel"/>
    <w:tmpl w:val="67F6B974"/>
    <w:lvl w:ilvl="0" w:tplc="0EA2C310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C4"/>
    <w:rsid w:val="00007BD8"/>
    <w:rsid w:val="00017B7A"/>
    <w:rsid w:val="00023E76"/>
    <w:rsid w:val="000310C2"/>
    <w:rsid w:val="000412B3"/>
    <w:rsid w:val="00054710"/>
    <w:rsid w:val="0007259D"/>
    <w:rsid w:val="00080B95"/>
    <w:rsid w:val="000962AF"/>
    <w:rsid w:val="0009697F"/>
    <w:rsid w:val="000B1B77"/>
    <w:rsid w:val="00126EA0"/>
    <w:rsid w:val="00145390"/>
    <w:rsid w:val="00156D22"/>
    <w:rsid w:val="00161EF1"/>
    <w:rsid w:val="0018002D"/>
    <w:rsid w:val="00182C03"/>
    <w:rsid w:val="0018322E"/>
    <w:rsid w:val="00183FF6"/>
    <w:rsid w:val="001927FB"/>
    <w:rsid w:val="001C092F"/>
    <w:rsid w:val="001C2235"/>
    <w:rsid w:val="00202222"/>
    <w:rsid w:val="002031D0"/>
    <w:rsid w:val="00212EDB"/>
    <w:rsid w:val="00213DC6"/>
    <w:rsid w:val="00217C6B"/>
    <w:rsid w:val="00222C96"/>
    <w:rsid w:val="00223C24"/>
    <w:rsid w:val="00224549"/>
    <w:rsid w:val="00241403"/>
    <w:rsid w:val="00245584"/>
    <w:rsid w:val="002519C6"/>
    <w:rsid w:val="002570D3"/>
    <w:rsid w:val="002630F5"/>
    <w:rsid w:val="00264BB7"/>
    <w:rsid w:val="00267A1D"/>
    <w:rsid w:val="0029066B"/>
    <w:rsid w:val="00293F24"/>
    <w:rsid w:val="002972F6"/>
    <w:rsid w:val="002A44D5"/>
    <w:rsid w:val="002C1610"/>
    <w:rsid w:val="002C27A7"/>
    <w:rsid w:val="002C64D2"/>
    <w:rsid w:val="003409C8"/>
    <w:rsid w:val="003456C5"/>
    <w:rsid w:val="00347838"/>
    <w:rsid w:val="00355E85"/>
    <w:rsid w:val="00356393"/>
    <w:rsid w:val="00361918"/>
    <w:rsid w:val="003620FA"/>
    <w:rsid w:val="00363245"/>
    <w:rsid w:val="00365552"/>
    <w:rsid w:val="00374B19"/>
    <w:rsid w:val="00392D19"/>
    <w:rsid w:val="003A05DB"/>
    <w:rsid w:val="003A209C"/>
    <w:rsid w:val="003C1EB1"/>
    <w:rsid w:val="003D15DA"/>
    <w:rsid w:val="003F5FB7"/>
    <w:rsid w:val="00412C64"/>
    <w:rsid w:val="004130A3"/>
    <w:rsid w:val="00422ECF"/>
    <w:rsid w:val="00437075"/>
    <w:rsid w:val="00446BF0"/>
    <w:rsid w:val="00450D1D"/>
    <w:rsid w:val="00476FF1"/>
    <w:rsid w:val="004941A8"/>
    <w:rsid w:val="00496092"/>
    <w:rsid w:val="004B5015"/>
    <w:rsid w:val="004D2F94"/>
    <w:rsid w:val="004D6549"/>
    <w:rsid w:val="004F3644"/>
    <w:rsid w:val="004F61B3"/>
    <w:rsid w:val="005118FB"/>
    <w:rsid w:val="0051427C"/>
    <w:rsid w:val="005150B1"/>
    <w:rsid w:val="00517149"/>
    <w:rsid w:val="00530BB6"/>
    <w:rsid w:val="005434FA"/>
    <w:rsid w:val="005553FB"/>
    <w:rsid w:val="005561B6"/>
    <w:rsid w:val="0056321F"/>
    <w:rsid w:val="005714E3"/>
    <w:rsid w:val="00586E4C"/>
    <w:rsid w:val="00592D35"/>
    <w:rsid w:val="00594897"/>
    <w:rsid w:val="005A0AAB"/>
    <w:rsid w:val="005B478B"/>
    <w:rsid w:val="005D3C50"/>
    <w:rsid w:val="005E0D55"/>
    <w:rsid w:val="00625CDF"/>
    <w:rsid w:val="00627999"/>
    <w:rsid w:val="00634D0E"/>
    <w:rsid w:val="00646A0A"/>
    <w:rsid w:val="00650B07"/>
    <w:rsid w:val="00652F1E"/>
    <w:rsid w:val="0066200F"/>
    <w:rsid w:val="00663574"/>
    <w:rsid w:val="00690601"/>
    <w:rsid w:val="006A612B"/>
    <w:rsid w:val="006B0AE9"/>
    <w:rsid w:val="006E115E"/>
    <w:rsid w:val="006F3F88"/>
    <w:rsid w:val="006F4A2D"/>
    <w:rsid w:val="0071209F"/>
    <w:rsid w:val="0071215A"/>
    <w:rsid w:val="00730C66"/>
    <w:rsid w:val="007317C4"/>
    <w:rsid w:val="00745567"/>
    <w:rsid w:val="007564EE"/>
    <w:rsid w:val="00762B83"/>
    <w:rsid w:val="00766A88"/>
    <w:rsid w:val="00770695"/>
    <w:rsid w:val="0077502A"/>
    <w:rsid w:val="007A2BBC"/>
    <w:rsid w:val="007D257A"/>
    <w:rsid w:val="007D635E"/>
    <w:rsid w:val="007E63C5"/>
    <w:rsid w:val="0080018E"/>
    <w:rsid w:val="0081205C"/>
    <w:rsid w:val="008144E0"/>
    <w:rsid w:val="00814C79"/>
    <w:rsid w:val="00834A4B"/>
    <w:rsid w:val="0083515E"/>
    <w:rsid w:val="00843CFB"/>
    <w:rsid w:val="008469D1"/>
    <w:rsid w:val="00875E86"/>
    <w:rsid w:val="00886622"/>
    <w:rsid w:val="008E1177"/>
    <w:rsid w:val="008F691E"/>
    <w:rsid w:val="00901249"/>
    <w:rsid w:val="00902265"/>
    <w:rsid w:val="00910E4F"/>
    <w:rsid w:val="00914425"/>
    <w:rsid w:val="00942B6D"/>
    <w:rsid w:val="00946AC6"/>
    <w:rsid w:val="0097337C"/>
    <w:rsid w:val="00977230"/>
    <w:rsid w:val="0099127A"/>
    <w:rsid w:val="009A1BC0"/>
    <w:rsid w:val="009C31F3"/>
    <w:rsid w:val="009C7BA6"/>
    <w:rsid w:val="00A01C8B"/>
    <w:rsid w:val="00A05E43"/>
    <w:rsid w:val="00A112D5"/>
    <w:rsid w:val="00A12289"/>
    <w:rsid w:val="00A41178"/>
    <w:rsid w:val="00A47C58"/>
    <w:rsid w:val="00A66E88"/>
    <w:rsid w:val="00A738F4"/>
    <w:rsid w:val="00A84FD1"/>
    <w:rsid w:val="00AA316C"/>
    <w:rsid w:val="00AE55A3"/>
    <w:rsid w:val="00AE6B1B"/>
    <w:rsid w:val="00B03D5A"/>
    <w:rsid w:val="00B04D92"/>
    <w:rsid w:val="00B134AF"/>
    <w:rsid w:val="00B2517B"/>
    <w:rsid w:val="00B3074B"/>
    <w:rsid w:val="00B33840"/>
    <w:rsid w:val="00B36566"/>
    <w:rsid w:val="00B424C7"/>
    <w:rsid w:val="00B56117"/>
    <w:rsid w:val="00B64A71"/>
    <w:rsid w:val="00B666C4"/>
    <w:rsid w:val="00B66705"/>
    <w:rsid w:val="00B676ED"/>
    <w:rsid w:val="00B701BD"/>
    <w:rsid w:val="00B719FA"/>
    <w:rsid w:val="00B869E7"/>
    <w:rsid w:val="00BC5F2D"/>
    <w:rsid w:val="00BE1986"/>
    <w:rsid w:val="00BE727F"/>
    <w:rsid w:val="00BF7BE3"/>
    <w:rsid w:val="00C000DA"/>
    <w:rsid w:val="00C124DE"/>
    <w:rsid w:val="00C17C24"/>
    <w:rsid w:val="00C24752"/>
    <w:rsid w:val="00C34A8D"/>
    <w:rsid w:val="00C441DE"/>
    <w:rsid w:val="00C4710B"/>
    <w:rsid w:val="00C64D35"/>
    <w:rsid w:val="00C70E6D"/>
    <w:rsid w:val="00CC3198"/>
    <w:rsid w:val="00CD266E"/>
    <w:rsid w:val="00CE4FE5"/>
    <w:rsid w:val="00CF1414"/>
    <w:rsid w:val="00D015C4"/>
    <w:rsid w:val="00D34AD9"/>
    <w:rsid w:val="00D4307E"/>
    <w:rsid w:val="00D5377E"/>
    <w:rsid w:val="00D64CE0"/>
    <w:rsid w:val="00D77D19"/>
    <w:rsid w:val="00D95D7A"/>
    <w:rsid w:val="00DA0F24"/>
    <w:rsid w:val="00DA7FDD"/>
    <w:rsid w:val="00DB0211"/>
    <w:rsid w:val="00DD0F65"/>
    <w:rsid w:val="00DD471B"/>
    <w:rsid w:val="00DE1036"/>
    <w:rsid w:val="00DF64CF"/>
    <w:rsid w:val="00E05F5D"/>
    <w:rsid w:val="00E15F4E"/>
    <w:rsid w:val="00E26EF1"/>
    <w:rsid w:val="00E302E1"/>
    <w:rsid w:val="00E41B55"/>
    <w:rsid w:val="00E476E3"/>
    <w:rsid w:val="00E65603"/>
    <w:rsid w:val="00E8216A"/>
    <w:rsid w:val="00E877D1"/>
    <w:rsid w:val="00EA281D"/>
    <w:rsid w:val="00ED0328"/>
    <w:rsid w:val="00ED5E96"/>
    <w:rsid w:val="00EF520A"/>
    <w:rsid w:val="00F00F45"/>
    <w:rsid w:val="00F02414"/>
    <w:rsid w:val="00F02B69"/>
    <w:rsid w:val="00F10C88"/>
    <w:rsid w:val="00F218FA"/>
    <w:rsid w:val="00F31DB0"/>
    <w:rsid w:val="00F429E4"/>
    <w:rsid w:val="00F541D0"/>
    <w:rsid w:val="00F55AFB"/>
    <w:rsid w:val="00F92FC7"/>
    <w:rsid w:val="00F9690C"/>
    <w:rsid w:val="00F97118"/>
    <w:rsid w:val="00FA4777"/>
    <w:rsid w:val="00FE4D60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C00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Пудов Борис Борисович</cp:lastModifiedBy>
  <cp:revision>2</cp:revision>
  <cp:lastPrinted>2026-03-13T05:04:00Z</cp:lastPrinted>
  <dcterms:created xsi:type="dcterms:W3CDTF">2026-03-13T05:06:00Z</dcterms:created>
  <dcterms:modified xsi:type="dcterms:W3CDTF">2026-03-13T05:06:00Z</dcterms:modified>
</cp:coreProperties>
</file>