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A35BD8" w:rsidRPr="00A35BD8" w:rsidRDefault="001D6727" w:rsidP="00A35BD8">
      <w:pPr>
        <w:spacing w:after="0" w:line="240" w:lineRule="auto"/>
        <w:textAlignment w:val="baseline"/>
        <w:rPr>
          <w:rFonts w:ascii="Arial" w:eastAsia="Times New Roman" w:hAnsi="Arial" w:cs="Arial"/>
          <w:color w:val="333333"/>
          <w:sz w:val="20"/>
          <w:szCs w:val="20"/>
          <w:lang w:eastAsia="ru-RU"/>
        </w:rPr>
      </w:pPr>
      <w:r w:rsidRPr="00A35BD8">
        <w:rPr>
          <w:rFonts w:ascii="Arial" w:eastAsia="Times New Roman" w:hAnsi="Arial" w:cs="Arial"/>
          <w:color w:val="333333"/>
          <w:sz w:val="20"/>
          <w:szCs w:val="20"/>
          <w:lang w:eastAsia="ru-RU"/>
        </w:rPr>
        <w:fldChar w:fldCharType="begin"/>
      </w:r>
      <w:r w:rsidR="00A35BD8" w:rsidRPr="00A35BD8">
        <w:rPr>
          <w:rFonts w:ascii="Arial" w:eastAsia="Times New Roman" w:hAnsi="Arial" w:cs="Arial"/>
          <w:color w:val="333333"/>
          <w:sz w:val="20"/>
          <w:szCs w:val="20"/>
          <w:lang w:eastAsia="ru-RU"/>
        </w:rPr>
        <w:instrText xml:space="preserve"> HYPERLINK "http://gkutuvaavtodor.ru/" </w:instrText>
      </w:r>
      <w:r w:rsidRPr="00A35BD8">
        <w:rPr>
          <w:rFonts w:ascii="Arial" w:eastAsia="Times New Roman" w:hAnsi="Arial" w:cs="Arial"/>
          <w:color w:val="333333"/>
          <w:sz w:val="20"/>
          <w:szCs w:val="20"/>
          <w:lang w:eastAsia="ru-RU"/>
        </w:rPr>
        <w:fldChar w:fldCharType="separate"/>
      </w:r>
      <w:r w:rsidR="00A35BD8" w:rsidRPr="00A35BD8">
        <w:rPr>
          <w:rFonts w:ascii="inherit" w:eastAsia="Times New Roman" w:hAnsi="inherit" w:cs="Arial"/>
          <w:color w:val="356AA0"/>
          <w:sz w:val="24"/>
          <w:szCs w:val="24"/>
          <w:u w:val="single"/>
          <w:bdr w:val="none" w:sz="0" w:space="0" w:color="auto" w:frame="1"/>
          <w:lang w:eastAsia="ru-RU"/>
        </w:rPr>
        <w:t>Главная</w:t>
      </w:r>
      <w:r w:rsidRPr="00A35BD8">
        <w:rPr>
          <w:rFonts w:ascii="Arial" w:eastAsia="Times New Roman" w:hAnsi="Arial" w:cs="Arial"/>
          <w:color w:val="333333"/>
          <w:sz w:val="20"/>
          <w:szCs w:val="20"/>
          <w:lang w:eastAsia="ru-RU"/>
        </w:rPr>
        <w:fldChar w:fldCharType="end"/>
      </w:r>
      <w:r w:rsidR="00A35BD8" w:rsidRPr="00A35BD8">
        <w:rPr>
          <w:rFonts w:ascii="Arial" w:eastAsia="Times New Roman" w:hAnsi="Arial" w:cs="Arial"/>
          <w:color w:val="333333"/>
          <w:sz w:val="20"/>
          <w:szCs w:val="20"/>
          <w:lang w:eastAsia="ru-RU"/>
        </w:rPr>
        <w:t> » О введении временного ограничения движения транспортных средств на автомобильных дорогах регионального или межмуниципального значения Республики Тыва</w:t>
      </w:r>
    </w:p>
    <w:p w:rsidR="00A35BD8" w:rsidRPr="00A35BD8" w:rsidRDefault="00A35BD8" w:rsidP="00A35BD8">
      <w:pPr>
        <w:spacing w:after="90" w:line="389" w:lineRule="atLeast"/>
        <w:textAlignment w:val="baseline"/>
        <w:outlineLvl w:val="0"/>
        <w:rPr>
          <w:rFonts w:ascii="inherit" w:eastAsia="Times New Roman" w:hAnsi="inherit" w:cs="Times New Roman"/>
          <w:b/>
          <w:bCs/>
          <w:color w:val="356AA0"/>
          <w:kern w:val="36"/>
          <w:sz w:val="30"/>
          <w:szCs w:val="30"/>
          <w:lang w:eastAsia="ru-RU"/>
        </w:rPr>
      </w:pPr>
      <w:r w:rsidRPr="00A35BD8">
        <w:rPr>
          <w:rFonts w:ascii="inherit" w:eastAsia="Times New Roman" w:hAnsi="inherit" w:cs="Times New Roman"/>
          <w:b/>
          <w:bCs/>
          <w:color w:val="356AA0"/>
          <w:kern w:val="36"/>
          <w:sz w:val="30"/>
          <w:szCs w:val="30"/>
          <w:lang w:eastAsia="ru-RU"/>
        </w:rPr>
        <w:t>О введении временного ограничения движения транспортных средств на автомобильных дорогах регионального или межмуниципального значения Республики Тыва</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w:t>
      </w:r>
    </w:p>
    <w:p w:rsidR="00A35BD8" w:rsidRPr="00A35BD8" w:rsidRDefault="00A35BD8" w:rsidP="00A35BD8">
      <w:pPr>
        <w:spacing w:after="0" w:line="240" w:lineRule="auto"/>
        <w:textAlignment w:val="baseline"/>
        <w:rPr>
          <w:rFonts w:ascii="Times New Roman" w:eastAsia="Times New Roman" w:hAnsi="Times New Roman" w:cs="Times New Roman"/>
          <w:sz w:val="24"/>
          <w:szCs w:val="24"/>
          <w:lang w:eastAsia="ru-RU"/>
        </w:rPr>
      </w:pPr>
      <w:r w:rsidRPr="00A35BD8">
        <w:rPr>
          <w:rFonts w:ascii="inherit" w:eastAsia="Times New Roman" w:hAnsi="inherit" w:cs="Times New Roman"/>
          <w:b/>
          <w:bCs/>
          <w:sz w:val="24"/>
          <w:szCs w:val="24"/>
          <w:bdr w:val="none" w:sz="0" w:space="0" w:color="auto" w:frame="1"/>
          <w:lang w:eastAsia="ru-RU"/>
        </w:rPr>
        <w:t>О введении временного ограничения  движения  транспортных средств  на  автомобильных дорогах  регионального  или межмуниципального значения Республики  Тыва</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w:t>
      </w:r>
    </w:p>
    <w:p w:rsidR="00A35BD8" w:rsidRPr="00A35BD8" w:rsidRDefault="00A35BD8" w:rsidP="00A35BD8">
      <w:pPr>
        <w:spacing w:after="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u w:val="single"/>
          <w:bdr w:val="none" w:sz="0" w:space="0" w:color="auto" w:frame="1"/>
          <w:lang w:eastAsia="ru-RU"/>
        </w:rPr>
        <w:t>В целях обеспечения сохранности автомобильных дорог и искусственных сооружений от разрушений вследствие переувлажнения грунтов земляного полотна и снижения несущей способности дорожных одежд</w:t>
      </w:r>
      <w:r w:rsidRPr="00A35BD8">
        <w:rPr>
          <w:rFonts w:ascii="Times New Roman" w:eastAsia="Times New Roman" w:hAnsi="Times New Roman" w:cs="Times New Roman"/>
          <w:sz w:val="24"/>
          <w:szCs w:val="24"/>
          <w:lang w:eastAsia="ru-RU"/>
        </w:rPr>
        <w:t>,  и во исполнение приказа Министерства дорожно-транспортного комплекса Республики Тыва  № 12/19-ОД от «21» февраля 2019  года.</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Ввести на автомобильных дорогах общего пользования регионального или межмуниципального значения Республики Тыва:</w:t>
      </w:r>
    </w:p>
    <w:p w:rsidR="00A35BD8" w:rsidRPr="00A35BD8" w:rsidRDefault="00A35BD8" w:rsidP="00A35BD8">
      <w:pPr>
        <w:spacing w:after="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«Кызыл – Сарыг-Сеп» в период с  «</w:t>
      </w:r>
      <w:r w:rsidRPr="00A35BD8">
        <w:rPr>
          <w:rFonts w:ascii="inherit" w:eastAsia="Times New Roman" w:hAnsi="inherit" w:cs="Times New Roman"/>
          <w:i/>
          <w:iCs/>
          <w:sz w:val="24"/>
          <w:szCs w:val="24"/>
          <w:bdr w:val="none" w:sz="0" w:space="0" w:color="auto" w:frame="1"/>
          <w:lang w:eastAsia="ru-RU"/>
        </w:rPr>
        <w:t>18»   марта по  «17»  апреля 2019 года</w:t>
      </w:r>
      <w:r w:rsidRPr="00A35BD8">
        <w:rPr>
          <w:rFonts w:ascii="Times New Roman" w:eastAsia="Times New Roman" w:hAnsi="Times New Roman" w:cs="Times New Roman"/>
          <w:sz w:val="24"/>
          <w:szCs w:val="24"/>
          <w:lang w:eastAsia="ru-RU"/>
        </w:rPr>
        <w:t>;</w:t>
      </w:r>
    </w:p>
    <w:p w:rsidR="00A35BD8" w:rsidRPr="00A35BD8" w:rsidRDefault="00A35BD8" w:rsidP="00A35BD8">
      <w:pPr>
        <w:spacing w:after="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w:t>
      </w:r>
      <w:r w:rsidRPr="00A35BD8">
        <w:rPr>
          <w:rFonts w:ascii="inherit" w:eastAsia="Times New Roman" w:hAnsi="inherit" w:cs="Times New Roman"/>
          <w:i/>
          <w:iCs/>
          <w:sz w:val="24"/>
          <w:szCs w:val="24"/>
          <w:bdr w:val="none" w:sz="0" w:space="0" w:color="auto" w:frame="1"/>
          <w:lang w:eastAsia="ru-RU"/>
        </w:rPr>
        <w:t>с «01» апреля по «30» апреля 2019 года</w:t>
      </w:r>
      <w:r w:rsidRPr="00A35BD8">
        <w:rPr>
          <w:rFonts w:ascii="Times New Roman" w:eastAsia="Times New Roman" w:hAnsi="Times New Roman" w:cs="Times New Roman"/>
          <w:sz w:val="24"/>
          <w:szCs w:val="24"/>
          <w:lang w:eastAsia="ru-RU"/>
        </w:rPr>
        <w:t> на остальных автомобильных дорогах временное ограничение движения  транспортных средств,  с превышением временно установленных предельно допустимых нагрузок на оси.</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Установить на период временного ограничения движения предельно допустимые значения нагрузок на оси транспортного средства в соответствии с приложением N 1 к настоящему Приказу.</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proofErr w:type="gramStart"/>
      <w:r w:rsidRPr="00A35BD8">
        <w:rPr>
          <w:rFonts w:ascii="Times New Roman" w:eastAsia="Times New Roman" w:hAnsi="Times New Roman" w:cs="Times New Roman"/>
          <w:sz w:val="24"/>
          <w:szCs w:val="24"/>
          <w:lang w:eastAsia="ru-RU"/>
        </w:rPr>
        <w:t>Временное ограничение движения по автомобильным дорогам общего пользования регионального или межмуниципального значения Республики Тыва не распространяется  на автобусы, перевозящие пассажиров, автомобили, осуществляющие перевозку медицинских и ветеринарных препаратов, почты и почтовых грузов, семенного фонда, удобрений, животных, транспортировки сжиженного газа на специализированном транспорте, топлива (бензин, дизельное топливо, судовое топливо, топливо для реактивных двигателей, топочный мазут, газообразное топливо), международные перевозки грузов, на перевозку</w:t>
      </w:r>
      <w:proofErr w:type="gramEnd"/>
      <w:r w:rsidRPr="00A35BD8">
        <w:rPr>
          <w:rFonts w:ascii="Times New Roman" w:eastAsia="Times New Roman" w:hAnsi="Times New Roman" w:cs="Times New Roman"/>
          <w:sz w:val="24"/>
          <w:szCs w:val="24"/>
          <w:lang w:eastAsia="ru-RU"/>
        </w:rPr>
        <w:t xml:space="preserve">  грузов необходимых для предотвращения и ликвидации последствий стихийных бедствий или иных чрезвычайных происшествий, а также </w:t>
      </w:r>
      <w:proofErr w:type="gramStart"/>
      <w:r w:rsidRPr="00A35BD8">
        <w:rPr>
          <w:rFonts w:ascii="Times New Roman" w:eastAsia="Times New Roman" w:hAnsi="Times New Roman" w:cs="Times New Roman"/>
          <w:sz w:val="24"/>
          <w:szCs w:val="24"/>
          <w:lang w:eastAsia="ru-RU"/>
        </w:rPr>
        <w:t>на</w:t>
      </w:r>
      <w:proofErr w:type="gramEnd"/>
      <w:r w:rsidRPr="00A35BD8">
        <w:rPr>
          <w:rFonts w:ascii="Times New Roman" w:eastAsia="Times New Roman" w:hAnsi="Times New Roman" w:cs="Times New Roman"/>
          <w:sz w:val="24"/>
          <w:szCs w:val="24"/>
          <w:lang w:eastAsia="ru-RU"/>
        </w:rPr>
        <w:t xml:space="preserve"> транспортные средства федеральных органов исполнительной власти, в которых федеральным законом предусмотрена военная служба, с учетом Федерального закона № 153-ФЗ «О защите конкуренции» на смазочные масла и специальные жидкости.</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В тридцатидневный срок до начала введения временного ограничения движения по автомобильным дорогам общего пользования регионального или межмуниципального значения Республики Тыва проинформировать путем размещения на официальном сайте в сети Интернет, а также через средства массовой информации пользователей автомобильными дорогами об условиях движения транспортных средств, причинах и сроках ограничений.</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proofErr w:type="gramStart"/>
      <w:r w:rsidRPr="00A35BD8">
        <w:rPr>
          <w:rFonts w:ascii="Times New Roman" w:eastAsia="Times New Roman" w:hAnsi="Times New Roman" w:cs="Times New Roman"/>
          <w:sz w:val="24"/>
          <w:szCs w:val="24"/>
          <w:lang w:eastAsia="ru-RU"/>
        </w:rPr>
        <w:t xml:space="preserve">Организована выдача специальных разрешений пользователям автомобильными дорогами при перевозке ими тяжеловесных грузов с превышением осевых нагрузок, установленных временными дорожными знаками, с возмещением причиняемого ущерба согласно Постановления Правительства Российской Федерации от 09.01.2014 года № 12 «О </w:t>
      </w:r>
      <w:r w:rsidRPr="00A35BD8">
        <w:rPr>
          <w:rFonts w:ascii="Times New Roman" w:eastAsia="Times New Roman" w:hAnsi="Times New Roman" w:cs="Times New Roman"/>
          <w:sz w:val="24"/>
          <w:szCs w:val="24"/>
          <w:lang w:eastAsia="ru-RU"/>
        </w:rPr>
        <w:lastRenderedPageBreak/>
        <w:t>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roofErr w:type="gramEnd"/>
    </w:p>
    <w:p w:rsidR="00A35BD8" w:rsidRPr="00A35BD8" w:rsidRDefault="00A35BD8" w:rsidP="00A35BD8">
      <w:pPr>
        <w:spacing w:after="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Совместно с Управлением  Государственной  инспекции  по безопасности  дорожного  движения  по Республике Тыва   </w:t>
      </w:r>
      <w:r w:rsidRPr="00A35BD8">
        <w:rPr>
          <w:rFonts w:ascii="inherit" w:eastAsia="Times New Roman" w:hAnsi="inherit" w:cs="Times New Roman"/>
          <w:i/>
          <w:iCs/>
          <w:sz w:val="24"/>
          <w:szCs w:val="24"/>
          <w:bdr w:val="none" w:sz="0" w:space="0" w:color="auto" w:frame="1"/>
          <w:lang w:eastAsia="ru-RU"/>
        </w:rPr>
        <w:t>(по согласованию)</w:t>
      </w:r>
      <w:r w:rsidRPr="00A35BD8">
        <w:rPr>
          <w:rFonts w:ascii="Times New Roman" w:eastAsia="Times New Roman" w:hAnsi="Times New Roman" w:cs="Times New Roman"/>
          <w:sz w:val="24"/>
          <w:szCs w:val="24"/>
          <w:lang w:eastAsia="ru-RU"/>
        </w:rPr>
        <w:t xml:space="preserve">  в  период действия  временного  ограничения  движения  будет организован </w:t>
      </w:r>
      <w:proofErr w:type="gramStart"/>
      <w:r w:rsidRPr="00A35BD8">
        <w:rPr>
          <w:rFonts w:ascii="Times New Roman" w:eastAsia="Times New Roman" w:hAnsi="Times New Roman" w:cs="Times New Roman"/>
          <w:sz w:val="24"/>
          <w:szCs w:val="24"/>
          <w:lang w:eastAsia="ru-RU"/>
        </w:rPr>
        <w:t>контроль за</w:t>
      </w:r>
      <w:proofErr w:type="gramEnd"/>
      <w:r w:rsidRPr="00A35BD8">
        <w:rPr>
          <w:rFonts w:ascii="Times New Roman" w:eastAsia="Times New Roman" w:hAnsi="Times New Roman" w:cs="Times New Roman"/>
          <w:sz w:val="24"/>
          <w:szCs w:val="24"/>
          <w:lang w:eastAsia="ru-RU"/>
        </w:rPr>
        <w:t xml:space="preserve"> грузоперевозчиками по  соблюдению  пользователями  автомобильных  дорог  введенных  ограничений;</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Организована работа весового контроля на автомобильных дорогах регионального или межмуниципального значения.</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xml:space="preserve">Руководители  подрядных дорожных организаций, обслуживающих автомобильные дороги регионального или межмуниципального значения должны  организовать установку  соответствующих  дорожных  знаков 3.12 «Ограничение массы, приходящейся на ось транспортного средства» и табличками  8.20.1, 8.20.2 «Тип тележки транспортного средства» в соответствии с  ГОСТ </w:t>
      </w:r>
      <w:proofErr w:type="gramStart"/>
      <w:r w:rsidRPr="00A35BD8">
        <w:rPr>
          <w:rFonts w:ascii="Times New Roman" w:eastAsia="Times New Roman" w:hAnsi="Times New Roman" w:cs="Times New Roman"/>
          <w:sz w:val="24"/>
          <w:szCs w:val="24"/>
          <w:lang w:eastAsia="ru-RU"/>
        </w:rPr>
        <w:t>Р</w:t>
      </w:r>
      <w:proofErr w:type="gramEnd"/>
      <w:r w:rsidRPr="00A35BD8">
        <w:rPr>
          <w:rFonts w:ascii="Times New Roman" w:eastAsia="Times New Roman" w:hAnsi="Times New Roman" w:cs="Times New Roman"/>
          <w:sz w:val="24"/>
          <w:szCs w:val="24"/>
          <w:lang w:eastAsia="ru-RU"/>
        </w:rPr>
        <w:t xml:space="preserve"> 52289-2004.</w: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w:t>
      </w:r>
    </w:p>
    <w:p w:rsidR="00A35BD8" w:rsidRPr="00A35BD8" w:rsidRDefault="001D6727" w:rsidP="00A35BD8">
      <w:pPr>
        <w:spacing w:after="27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AutoShape 3" o:spid="_x0000_s1026" alt="http://as.baikal.tv/news/nimg/2003_04_10/big/V%20-%20Dorogi0368!.jpg" style="width:24pt;height:24pt;visibility:visible;mso-position-horizontal-relative:char;mso-position-vertical-relative:line" filled="f" stroked="f">
            <o:lock v:ext="edit" aspectratio="t"/>
            <w10:wrap type="none"/>
            <w10:anchorlock/>
          </v:rect>
        </w:pict>
      </w:r>
    </w:p>
    <w:p w:rsidR="00A35BD8" w:rsidRPr="00A35BD8" w:rsidRDefault="00A35BD8" w:rsidP="00A35BD8">
      <w:pPr>
        <w:spacing w:after="270" w:line="240" w:lineRule="auto"/>
        <w:textAlignment w:val="baseline"/>
        <w:rPr>
          <w:rFonts w:ascii="Times New Roman" w:eastAsia="Times New Roman" w:hAnsi="Times New Roman" w:cs="Times New Roman"/>
          <w:sz w:val="24"/>
          <w:szCs w:val="24"/>
          <w:lang w:eastAsia="ru-RU"/>
        </w:rPr>
      </w:pPr>
      <w:r w:rsidRPr="00A35BD8">
        <w:rPr>
          <w:rFonts w:ascii="Times New Roman" w:eastAsia="Times New Roman" w:hAnsi="Times New Roman" w:cs="Times New Roman"/>
          <w:sz w:val="24"/>
          <w:szCs w:val="24"/>
          <w:lang w:eastAsia="ru-RU"/>
        </w:rPr>
        <w:t> </w:t>
      </w:r>
    </w:p>
    <w:p w:rsidR="001745E3" w:rsidRPr="00A35BD8" w:rsidRDefault="001745E3" w:rsidP="00A35BD8"/>
    <w:sectPr w:rsidR="001745E3" w:rsidRPr="00A35BD8" w:rsidSect="001D6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5BD8"/>
    <w:rsid w:val="001745E3"/>
    <w:rsid w:val="001D6727"/>
    <w:rsid w:val="00A35BD8"/>
    <w:rsid w:val="00D95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7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5B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5B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4129464">
      <w:bodyDiv w:val="1"/>
      <w:marLeft w:val="0"/>
      <w:marRight w:val="0"/>
      <w:marTop w:val="0"/>
      <w:marBottom w:val="0"/>
      <w:divBdr>
        <w:top w:val="none" w:sz="0" w:space="0" w:color="auto"/>
        <w:left w:val="none" w:sz="0" w:space="0" w:color="auto"/>
        <w:bottom w:val="none" w:sz="0" w:space="0" w:color="auto"/>
        <w:right w:val="none" w:sz="0" w:space="0" w:color="auto"/>
      </w:divBdr>
      <w:divsChild>
        <w:div w:id="561907163">
          <w:marLeft w:val="0"/>
          <w:marRight w:val="0"/>
          <w:marTop w:val="0"/>
          <w:marBottom w:val="0"/>
          <w:divBdr>
            <w:top w:val="none" w:sz="0" w:space="0" w:color="auto"/>
            <w:left w:val="none" w:sz="0" w:space="0" w:color="auto"/>
            <w:bottom w:val="none" w:sz="0" w:space="0" w:color="auto"/>
            <w:right w:val="none" w:sz="0" w:space="0" w:color="auto"/>
          </w:divBdr>
        </w:div>
        <w:div w:id="970133873">
          <w:marLeft w:val="0"/>
          <w:marRight w:val="0"/>
          <w:marTop w:val="0"/>
          <w:marBottom w:val="0"/>
          <w:divBdr>
            <w:top w:val="none" w:sz="0" w:space="0" w:color="auto"/>
            <w:left w:val="none" w:sz="0" w:space="0" w:color="auto"/>
            <w:bottom w:val="none" w:sz="0" w:space="0" w:color="auto"/>
            <w:right w:val="none" w:sz="0" w:space="0" w:color="auto"/>
          </w:divBdr>
          <w:divsChild>
            <w:div w:id="1580090928">
              <w:marLeft w:val="0"/>
              <w:marRight w:val="0"/>
              <w:marTop w:val="0"/>
              <w:marBottom w:val="0"/>
              <w:divBdr>
                <w:top w:val="none" w:sz="0" w:space="0" w:color="auto"/>
                <w:left w:val="none" w:sz="0" w:space="0" w:color="auto"/>
                <w:bottom w:val="none" w:sz="0" w:space="0" w:color="auto"/>
                <w:right w:val="none" w:sz="0" w:space="0" w:color="auto"/>
              </w:divBdr>
              <w:divsChild>
                <w:div w:id="1064182662">
                  <w:marLeft w:val="0"/>
                  <w:marRight w:val="0"/>
                  <w:marTop w:val="0"/>
                  <w:marBottom w:val="0"/>
                  <w:divBdr>
                    <w:top w:val="none" w:sz="0" w:space="0" w:color="auto"/>
                    <w:left w:val="none" w:sz="0" w:space="0" w:color="auto"/>
                    <w:bottom w:val="none" w:sz="0" w:space="0" w:color="auto"/>
                    <w:right w:val="none" w:sz="0" w:space="0" w:color="auto"/>
                  </w:divBdr>
                  <w:divsChild>
                    <w:div w:id="573010029">
                      <w:marLeft w:val="0"/>
                      <w:marRight w:val="0"/>
                      <w:marTop w:val="0"/>
                      <w:marBottom w:val="0"/>
                      <w:divBdr>
                        <w:top w:val="none" w:sz="0" w:space="0" w:color="auto"/>
                        <w:left w:val="none" w:sz="0" w:space="0" w:color="auto"/>
                        <w:bottom w:val="none" w:sz="0" w:space="0" w:color="auto"/>
                        <w:right w:val="none" w:sz="0" w:space="0" w:color="auto"/>
                      </w:divBdr>
                      <w:divsChild>
                        <w:div w:id="329601798">
                          <w:marLeft w:val="0"/>
                          <w:marRight w:val="0"/>
                          <w:marTop w:val="0"/>
                          <w:marBottom w:val="0"/>
                          <w:divBdr>
                            <w:top w:val="none" w:sz="0" w:space="0" w:color="auto"/>
                            <w:left w:val="none" w:sz="0" w:space="0" w:color="auto"/>
                            <w:bottom w:val="none" w:sz="0" w:space="0" w:color="auto"/>
                            <w:right w:val="none" w:sz="0" w:space="0" w:color="auto"/>
                          </w:divBdr>
                          <w:divsChild>
                            <w:div w:id="1042360420">
                              <w:marLeft w:val="0"/>
                              <w:marRight w:val="0"/>
                              <w:marTop w:val="0"/>
                              <w:marBottom w:val="0"/>
                              <w:divBdr>
                                <w:top w:val="none" w:sz="0" w:space="0" w:color="auto"/>
                                <w:left w:val="none" w:sz="0" w:space="0" w:color="auto"/>
                                <w:bottom w:val="none" w:sz="0" w:space="0" w:color="auto"/>
                                <w:right w:val="none" w:sz="0" w:space="0" w:color="auto"/>
                              </w:divBdr>
                              <w:divsChild>
                                <w:div w:id="10124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541038">
      <w:bodyDiv w:val="1"/>
      <w:marLeft w:val="0"/>
      <w:marRight w:val="0"/>
      <w:marTop w:val="0"/>
      <w:marBottom w:val="0"/>
      <w:divBdr>
        <w:top w:val="none" w:sz="0" w:space="0" w:color="auto"/>
        <w:left w:val="none" w:sz="0" w:space="0" w:color="auto"/>
        <w:bottom w:val="none" w:sz="0" w:space="0" w:color="auto"/>
        <w:right w:val="none" w:sz="0" w:space="0" w:color="auto"/>
      </w:divBdr>
      <w:divsChild>
        <w:div w:id="1091002460">
          <w:marLeft w:val="0"/>
          <w:marRight w:val="0"/>
          <w:marTop w:val="0"/>
          <w:marBottom w:val="0"/>
          <w:divBdr>
            <w:top w:val="none" w:sz="0" w:space="0" w:color="auto"/>
            <w:left w:val="none" w:sz="0" w:space="0" w:color="auto"/>
            <w:bottom w:val="none" w:sz="0" w:space="0" w:color="auto"/>
            <w:right w:val="none" w:sz="0" w:space="0" w:color="auto"/>
          </w:divBdr>
        </w:div>
        <w:div w:id="732658932">
          <w:marLeft w:val="0"/>
          <w:marRight w:val="0"/>
          <w:marTop w:val="0"/>
          <w:marBottom w:val="0"/>
          <w:divBdr>
            <w:top w:val="none" w:sz="0" w:space="0" w:color="auto"/>
            <w:left w:val="none" w:sz="0" w:space="0" w:color="auto"/>
            <w:bottom w:val="none" w:sz="0" w:space="0" w:color="auto"/>
            <w:right w:val="none" w:sz="0" w:space="0" w:color="auto"/>
          </w:divBdr>
          <w:divsChild>
            <w:div w:id="1382636942">
              <w:marLeft w:val="0"/>
              <w:marRight w:val="0"/>
              <w:marTop w:val="0"/>
              <w:marBottom w:val="0"/>
              <w:divBdr>
                <w:top w:val="none" w:sz="0" w:space="0" w:color="auto"/>
                <w:left w:val="none" w:sz="0" w:space="0" w:color="auto"/>
                <w:bottom w:val="none" w:sz="0" w:space="0" w:color="auto"/>
                <w:right w:val="none" w:sz="0" w:space="0" w:color="auto"/>
              </w:divBdr>
              <w:divsChild>
                <w:div w:id="1471091245">
                  <w:marLeft w:val="0"/>
                  <w:marRight w:val="0"/>
                  <w:marTop w:val="0"/>
                  <w:marBottom w:val="0"/>
                  <w:divBdr>
                    <w:top w:val="none" w:sz="0" w:space="0" w:color="auto"/>
                    <w:left w:val="none" w:sz="0" w:space="0" w:color="auto"/>
                    <w:bottom w:val="none" w:sz="0" w:space="0" w:color="auto"/>
                    <w:right w:val="none" w:sz="0" w:space="0" w:color="auto"/>
                  </w:divBdr>
                  <w:divsChild>
                    <w:div w:id="1949384223">
                      <w:marLeft w:val="0"/>
                      <w:marRight w:val="0"/>
                      <w:marTop w:val="0"/>
                      <w:marBottom w:val="0"/>
                      <w:divBdr>
                        <w:top w:val="none" w:sz="0" w:space="0" w:color="auto"/>
                        <w:left w:val="none" w:sz="0" w:space="0" w:color="auto"/>
                        <w:bottom w:val="none" w:sz="0" w:space="0" w:color="auto"/>
                        <w:right w:val="none" w:sz="0" w:space="0" w:color="auto"/>
                      </w:divBdr>
                      <w:divsChild>
                        <w:div w:id="955284772">
                          <w:marLeft w:val="0"/>
                          <w:marRight w:val="0"/>
                          <w:marTop w:val="0"/>
                          <w:marBottom w:val="0"/>
                          <w:divBdr>
                            <w:top w:val="none" w:sz="0" w:space="0" w:color="auto"/>
                            <w:left w:val="none" w:sz="0" w:space="0" w:color="auto"/>
                            <w:bottom w:val="none" w:sz="0" w:space="0" w:color="auto"/>
                            <w:right w:val="none" w:sz="0" w:space="0" w:color="auto"/>
                          </w:divBdr>
                          <w:divsChild>
                            <w:div w:id="1636914677">
                              <w:marLeft w:val="0"/>
                              <w:marRight w:val="0"/>
                              <w:marTop w:val="0"/>
                              <w:marBottom w:val="0"/>
                              <w:divBdr>
                                <w:top w:val="none" w:sz="0" w:space="0" w:color="auto"/>
                                <w:left w:val="none" w:sz="0" w:space="0" w:color="auto"/>
                                <w:bottom w:val="none" w:sz="0" w:space="0" w:color="auto"/>
                                <w:right w:val="none" w:sz="0" w:space="0" w:color="auto"/>
                              </w:divBdr>
                              <w:divsChild>
                                <w:div w:id="15858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Жаров</dc:creator>
  <cp:lastModifiedBy>Кузнецов</cp:lastModifiedBy>
  <cp:revision>3</cp:revision>
  <dcterms:created xsi:type="dcterms:W3CDTF">2019-03-31T11:26:00Z</dcterms:created>
  <dcterms:modified xsi:type="dcterms:W3CDTF">2019-04-01T05:36:00Z</dcterms:modified>
</cp:coreProperties>
</file>