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45E" w:rsidRPr="00A3545E" w:rsidRDefault="00A3545E" w:rsidP="00A3545E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</w:pPr>
      <w:r w:rsidRPr="00A3545E"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  <w:t>О ПОРЯДКЕ ОСУЩЕСТВЛЕНИЯ ВРЕМЕННЫХ ОГРАНИЧЕНИЯ ИЛИ ПРЕКРАЩЕНИЯ ДВИЖЕНИЯ ТРАНСПОРТНЫХ СРЕДСТВ ПО АВТОМОБИЛЬНЫМ ДОРОГАМ РЕГИОНАЛЬНОГО ИЛИ МЕЖМУНИЦИПАЛЬНОГО, МЕСТНОГО ЗНАЧЕНИЯ В ИРКУТСКОЙ ОБЛАСТИ (с изменениями на: 15.01.2016)</w:t>
      </w:r>
    </w:p>
    <w:p w:rsidR="00A3545E" w:rsidRPr="00A3545E" w:rsidRDefault="00A3545E" w:rsidP="00A3545E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A3545E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 </w:t>
      </w:r>
      <w:r w:rsidRPr="00A3545E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ПРАВИТЕЛЬСТВО ИРКУТСКОЙ ОБЛАСТИ</w:t>
      </w:r>
    </w:p>
    <w:p w:rsidR="00A3545E" w:rsidRPr="00A3545E" w:rsidRDefault="00A3545E" w:rsidP="00A3545E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A3545E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ПОСТАНОВЛЕНИЕ</w:t>
      </w:r>
    </w:p>
    <w:p w:rsidR="00A3545E" w:rsidRPr="00A3545E" w:rsidRDefault="00A3545E" w:rsidP="00A3545E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A3545E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от 11 мая 2012 года N 233-пп</w:t>
      </w:r>
    </w:p>
    <w:p w:rsidR="00A3545E" w:rsidRPr="00A3545E" w:rsidRDefault="00A3545E" w:rsidP="00A3545E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A3545E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О ПОРЯДКЕ ОСУЩЕСТВЛЕНИЯ ВРЕМЕННЫХ ОГРАНИЧЕНИЯ ИЛИ ПРЕКРАЩЕНИЯ ДВИЖЕНИЯ ТРАНСПОРТНЫХ СРЕДСТВ ПО АВТОМОБИЛЬНЫМ ДОРОГАМ РЕГИОНАЛЬНОГО ИЛИ МЕЖМУНИЦИПАЛЬНОГО, МЕСТНОГО ЗНАЧЕНИЯ В ИРКУТСКОЙ ОБЛАСТИ</w:t>
      </w:r>
    </w:p>
    <w:p w:rsidR="00A3545E" w:rsidRPr="00A3545E" w:rsidRDefault="00A3545E" w:rsidP="00A3545E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3545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(в редакции </w:t>
      </w:r>
      <w:hyperlink r:id="rId4" w:history="1">
        <w:r w:rsidRPr="00A3545E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Постановлений Правительства Иркутской области от 23.03.2015 N 86-пп</w:t>
        </w:r>
      </w:hyperlink>
      <w:r w:rsidRPr="00A3545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5" w:history="1">
        <w:r w:rsidRPr="00A3545E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06.07.2015 N 334-пп</w:t>
        </w:r>
      </w:hyperlink>
      <w:r w:rsidRPr="00A3545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6" w:history="1">
        <w:r w:rsidRPr="00A3545E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15.01.2016 N 18-пп</w:t>
        </w:r>
      </w:hyperlink>
      <w:r w:rsidRPr="00A3545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 </w:t>
      </w:r>
      <w:r w:rsidRPr="00A3545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3545E" w:rsidRPr="00A3545E" w:rsidRDefault="00A3545E" w:rsidP="00A3545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3545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целях реализации части 2.1 статьи 30 </w:t>
      </w:r>
      <w:hyperlink r:id="rId7" w:history="1">
        <w:r w:rsidRPr="00A3545E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Федерального закона от 8 ноября 2007 года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</w:r>
      </w:hyperlink>
      <w:r w:rsidRPr="00A3545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руководствуясь статьей 67 </w:t>
      </w:r>
      <w:hyperlink r:id="rId8" w:history="1">
        <w:r w:rsidRPr="00A3545E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Устава Иркутской области</w:t>
        </w:r>
      </w:hyperlink>
      <w:r w:rsidRPr="00A3545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Правительство Иркутской области постановляет:</w:t>
      </w:r>
      <w:r w:rsidRPr="00A3545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3545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1. Установить прилагаемый Порядок осуществления временных ограничения или прекращения движения транспортных средств по автомобильным дорогам регионального или межмуниципального, местного значения в Иркутской области.</w:t>
      </w:r>
      <w:r w:rsidRPr="00A3545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3545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 Настоящее постановление вступает в силу через десять календарных дней после его официального опубликования.</w:t>
      </w:r>
    </w:p>
    <w:p w:rsidR="00A3545E" w:rsidRPr="00A3545E" w:rsidRDefault="00A3545E" w:rsidP="00A3545E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3545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Губернатор</w:t>
      </w:r>
      <w:r w:rsidRPr="00A3545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Иркутской области</w:t>
      </w:r>
      <w:r w:rsidRPr="00A3545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Д.Ф.МЕЗЕНЦЕВ</w:t>
      </w:r>
    </w:p>
    <w:p w:rsidR="00A3545E" w:rsidRPr="00A3545E" w:rsidRDefault="00A3545E" w:rsidP="00A3545E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3545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</w:r>
      <w:r w:rsidRPr="00A3545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3545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3545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Установлен</w:t>
      </w:r>
      <w:r w:rsidRPr="00A3545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постановлением</w:t>
      </w:r>
      <w:r w:rsidRPr="00A3545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Правительства Иркутской области</w:t>
      </w:r>
      <w:r w:rsidRPr="00A3545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от 11 мая 2012 года</w:t>
      </w:r>
      <w:r w:rsidRPr="00A3545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N 233-пп</w:t>
      </w:r>
    </w:p>
    <w:p w:rsidR="00A3545E" w:rsidRPr="00A3545E" w:rsidRDefault="00A3545E" w:rsidP="00A3545E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A3545E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ПОРЯДОК ОСУЩЕСТВЛЕНИЯ ВРЕМЕННЫХ ОГРАНИЧЕНИЯ ИЛИ ПРЕКРАЩЕНИЯ ДВИЖЕНИЯ ТРАНСПОРТНЫХ СРЕДСТВ ПО АВТОМОБИЛЬНЫМ ДОРОГАМ РЕГИОНАЛЬНОГО ИЛИ МЕЖМУНИЦИПАЛЬНОГО, МЕСТНОГО ЗНАЧЕНИЯ В ИРКУТСКОЙ ОБЛАСТИ</w:t>
      </w:r>
    </w:p>
    <w:p w:rsidR="00A3545E" w:rsidRPr="00A3545E" w:rsidRDefault="00A3545E" w:rsidP="00A3545E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3545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(в редакции </w:t>
      </w:r>
      <w:hyperlink r:id="rId9" w:history="1">
        <w:r w:rsidRPr="00A3545E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Постановлений Правительства Иркутской области от 23.03.2015 N 86-пп</w:t>
        </w:r>
      </w:hyperlink>
      <w:r w:rsidRPr="00A3545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10" w:history="1">
        <w:r w:rsidRPr="00A3545E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06.07.2015 N 334-пп</w:t>
        </w:r>
      </w:hyperlink>
      <w:r w:rsidRPr="00A3545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11" w:history="1">
        <w:r w:rsidRPr="00A3545E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15.01.2016 N 18-пп</w:t>
        </w:r>
      </w:hyperlink>
      <w:r w:rsidRPr="00A3545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A3545E" w:rsidRPr="00A3545E" w:rsidRDefault="00A3545E" w:rsidP="00A3545E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A3545E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Глава 1. ОБЩИЕ ПОЛОЖЕНИЯ</w:t>
      </w:r>
    </w:p>
    <w:p w:rsidR="00A3545E" w:rsidRPr="00A3545E" w:rsidRDefault="00A3545E" w:rsidP="00A3545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3545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1. Настоящий Порядок разработан в соответствии с частью 2.1 статьи 30 </w:t>
      </w:r>
      <w:hyperlink r:id="rId12" w:history="1">
        <w:r w:rsidRPr="00A3545E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Федерального закона от 8 ноября 2007 года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</w:r>
      </w:hyperlink>
      <w:r w:rsidRPr="00A3545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и определяет процедуру введения временных ограничения или прекращения движения транспортных средств по автомобильным дорогам регионального или межмуниципального, местного значения в Иркутской области (далее - временные ограничение или прекращение движения).</w:t>
      </w:r>
      <w:r w:rsidRPr="00A3545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3545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 Временные ограничение или прекращение движения устанавливаются:</w:t>
      </w:r>
      <w:r w:rsidRPr="00A3545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3545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1) при реконструкции, капитальном ремонте и ремонте автомобильных дорог регионального или межмуниципального, местного значения в Иркутской области (далее - автомобильные дороги);</w:t>
      </w:r>
      <w:r w:rsidRPr="00A3545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3545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2) в период возникновения неблагоприятных природно-климатических условий, в случае снижения несущей способности конструктивных элементов автомобильных дорог, их участков;</w:t>
      </w:r>
      <w:r w:rsidRPr="00A3545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3545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3) в иных случаях в целях обеспечения безопасности дорожного движения;</w:t>
      </w:r>
      <w:r w:rsidRPr="00A3545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3545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4) в период повышенной интенсивности движения транспортных средств накануне нерабочих праздничных и выходных дней, в нерабочие праздничные и выходные дни, а также в часы максимальной загрузки автомобильных дорог;</w:t>
      </w:r>
      <w:r w:rsidRPr="00A3545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3545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>5) в иных случаях, предусмотренных законодательством.</w:t>
      </w:r>
      <w:r w:rsidRPr="00A3545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3545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3. Временные ограничение или прекращение движения для автомобильных дорог регионального или межмуниципального значения вводятся приказом министерства строительства, дорожного хозяйства Иркутской области, для автомобильных дорог местного значения - соответствующими муниципальными нормативными правовыми актами органов местного самоуправления муниципальных образований Иркутской области (далее - акты о введении временных ограничения или прекращения движения).</w:t>
      </w:r>
      <w:r w:rsidRPr="00A3545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3545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4. Актом о введении временных ограничения или прекращения движения устанавливаются:</w:t>
      </w:r>
      <w:r w:rsidRPr="00A3545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3545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1) сроки начала и окончания временных ограничения или прекращения движения;</w:t>
      </w:r>
      <w:r w:rsidRPr="00A3545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3545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2) автомобильные дороги (участки автомобильных дорог), на которых вводятся временные ограничение или прекращение движения;</w:t>
      </w:r>
      <w:r w:rsidRPr="00A3545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3545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3) организации, обеспечивающие временные ограничение или прекращение движения;</w:t>
      </w:r>
      <w:r w:rsidRPr="00A3545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3545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4) допустимые для проезда по автомобильным дорогам масса и (или) осевая нагрузка, а также предельные габариты транспортного средства;</w:t>
      </w:r>
      <w:r w:rsidRPr="00A3545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</w:t>
      </w:r>
      <w:proofErr w:type="spellStart"/>
      <w:r w:rsidRPr="00A3545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пп</w:t>
      </w:r>
      <w:proofErr w:type="spellEnd"/>
      <w:r w:rsidRPr="00A3545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 4 в ред. </w:t>
      </w:r>
      <w:hyperlink r:id="rId13" w:history="1">
        <w:r w:rsidRPr="00A3545E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Постановления Правительства Иркутской области от 06.07.2015 N 334-пп</w:t>
        </w:r>
      </w:hyperlink>
      <w:r w:rsidRPr="00A3545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A3545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3545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5) периоды времени, в которые вводятся временные ограничение или прекращение движения.</w:t>
      </w:r>
    </w:p>
    <w:p w:rsidR="00A3545E" w:rsidRPr="00A3545E" w:rsidRDefault="00A3545E" w:rsidP="00A3545E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A3545E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Глава 2. ИНФОРМИРОВАНИЕ О ВВЕДЕНИИ ВРЕМЕННЫХ ОГРАНИЧЕНИЯ ИЛИ ПРЕКРАЩЕНИЯ ДВИЖЕНИЯ</w:t>
      </w:r>
    </w:p>
    <w:p w:rsidR="00A3545E" w:rsidRPr="00A3545E" w:rsidRDefault="00A3545E" w:rsidP="00A3545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3545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5. В случае принятия решения о введении временных ограничения или прекращения движения органы, указанные в пункте 3 настоящего Порядка (далее - уполномоченные органы), обязаны принимать меры по организации дорожного движения, в том числе посредством устройства объездов.</w:t>
      </w:r>
      <w:r w:rsidRPr="00A3545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3545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6. При издании акта о введении временного ограничения движения уполномоченные органы обязаны за 20 дней (за исключением случаев, когда о временном ограничении пользователи автомобильными дорогами информируются незамедлительно) до начала введения временного ограничения движения информировать пользователей автомобильными дорогами путем установки дорожных знаков, а также размещения дополнительной информации (о причинах и сроках таких ограничений, а также о возможных маршрутах объезда) на своих официальных сайтах в информационно-телекоммуникационной сети "Интернет" и через средства массовой информации.</w:t>
      </w:r>
      <w:r w:rsidRPr="00A3545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(п. 6 в ред. </w:t>
      </w:r>
      <w:hyperlink r:id="rId14" w:history="1">
        <w:r w:rsidRPr="00A3545E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Постановления Правительства Иркутской области от 23.03.2015 N 86-пп</w:t>
        </w:r>
      </w:hyperlink>
      <w:r w:rsidRPr="00A3545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A3545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3545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6.1. При издании акта о введении временного прекращения движения уполномоченные </w:t>
      </w:r>
      <w:r w:rsidRPr="00A3545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органы обязаны за 5 дней (за исключением случаев, когда о временном прекращении движения пользователи автомобильными дорогами информируются незамедлительно) до начала введения временного прекращения движения информировать пользователей автомобильными дорогами путем установки дорожных знаков, а также размещения дополнительной информации (о причинах и сроках таких ограничений, а также о возможных маршрутах объезда) на своих официальных сайтах в информационно-телекоммуникационной сети Интернет и через средства массовой информации.</w:t>
      </w:r>
      <w:r w:rsidRPr="00A3545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(п. 6.1 введен </w:t>
      </w:r>
      <w:hyperlink r:id="rId15" w:history="1">
        <w:r w:rsidRPr="00A3545E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Правительства Иркутской области от 23.03.2015 N 86-пп</w:t>
        </w:r>
      </w:hyperlink>
      <w:r w:rsidRPr="00A3545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A3545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3545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7. Уполномоченный орган, издавший акт о введении временных ограничения или прекращения движения, информирует об этом соответствующие государственные контрольные и надзорные органы.</w:t>
      </w:r>
    </w:p>
    <w:p w:rsidR="00A3545E" w:rsidRPr="00A3545E" w:rsidRDefault="00A3545E" w:rsidP="00A3545E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A3545E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Глава 3. ВРЕМЕННЫЕ ОГРАНИЧЕНИЕ ИЛИ ПРЕКРАЩЕНИЕ ДВИЖЕНИЯ ПРИ РЕКОНСТРУКЦИИ, КАПИТАЛЬНОМ РЕМОНТЕ И РЕМОНТЕ АВТОМОБИЛЬНЫХ ДОРОГ</w:t>
      </w:r>
    </w:p>
    <w:p w:rsidR="00A3545E" w:rsidRPr="00A3545E" w:rsidRDefault="00A3545E" w:rsidP="00A3545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3545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8. Акт о введении временных ограничения или прекращения движения при реконструкции, капитальном ремонте и ремонте автомобильных дорог принимается на основании утвержденной в установленном порядке проектной документации, которой обосновывается необходимость введения временных ограничения или прекращения движения.</w:t>
      </w:r>
      <w:r w:rsidRPr="00A3545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3545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После принятия акта о введении временных ограничения или прекращения движения уполномоченный орган направляет копию данного акта, а также схему организации дорожного движения в Управление Государственной инспекции безопасности дорожного движения Главного управления Министерства внутренних дел Российской Федерации по Иркутской области.</w:t>
      </w:r>
      <w:r w:rsidRPr="00A3545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3545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9. Временные ограничение или прекращение движения при реконструкции, капитальном ремонте и ремонте автомобильных дорог осуществляются посредством:</w:t>
      </w:r>
      <w:r w:rsidRPr="00A3545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3545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1) прекращения движения на участке автомобильной дороги и обеспечения объезда по автомобильным дорогам общего пользования;</w:t>
      </w:r>
      <w:r w:rsidRPr="00A3545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3545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2) устройства временной объездной дороги;</w:t>
      </w:r>
      <w:r w:rsidRPr="00A3545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3545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3) организации реверсивного или одностороннего движения;</w:t>
      </w:r>
      <w:r w:rsidRPr="00A3545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3545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4) прекращения движения в течение определенных периодов времени, но не более 8 часов в сутки;</w:t>
      </w:r>
      <w:r w:rsidRPr="00A3545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3545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5) ограничения движения для транспортных средств (с грузом или без груза), масса и (или) осевая нагрузка, а также предельные габариты которых превышают временно установленные значения весовых и габаритных параметров на период реконструкции, капитального ремонта и ремонта автомобильных дорог.</w:t>
      </w:r>
      <w:r w:rsidRPr="00A3545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3545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(в ред. </w:t>
      </w:r>
      <w:hyperlink r:id="rId16" w:history="1">
        <w:r w:rsidRPr="00A3545E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Постановления Правительства Иркутской области от 06.07.2015 N 334-пп</w:t>
        </w:r>
      </w:hyperlink>
      <w:r w:rsidRPr="00A3545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A3545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3545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10. Период временных ограничения или прекращения движения устанавливается в соответствии с проектной документацией. Изменение срока действия временных ограничения или прекращения движения допускается в случаях неблагоприятных погодных условий, чрезвычайных и аварийных ситуаций, обстоятельств непреодолимой силы, о чем вносятся изменения в акт о введении временных ограничения или прекращения движения и пользователи автомобильными дорогами информируются незамедлительно.</w:t>
      </w:r>
      <w:r w:rsidRPr="00A3545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3545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11. Временные ограничение или прекращение движения обеспечиваются организациями, указанными в акте о введении временных ограничения или прекращения движения, посредством установки соответствующих дорожных знаков или иных технических средств организации дорожного движения, а также распорядительно-регулировочными действиями.</w:t>
      </w:r>
      <w:r w:rsidRPr="00A3545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3545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12. Временные ограничение или прекращение движения не распространяются на транспортировку дорожно-строительной и дорожно-эксплуатационной техники, занятой на выполнении работ при проведении реконструкции, капитального ремонта и ремонта автомобильных дорог на участке временного ограничения или прекращения движения.</w:t>
      </w:r>
    </w:p>
    <w:p w:rsidR="00A3545E" w:rsidRPr="00A3545E" w:rsidRDefault="00A3545E" w:rsidP="00A3545E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A3545E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Глава 4. ВРЕМЕННЫЕ ОГРАНИЧЕНИЯ ДВИЖЕНИЯ В ПЕРИОД ВОЗНИКНОВЕНИЯ НЕБЛАГОПРИЯТНЫХ ПРИРОДНО-КЛИМАТИЧЕСКИХ УСЛОВИЙ, В СЛУЧАЕ СНИЖЕНИЯ НЕСУЩЕЙ СПОСОБНОСТИ КОНСТРУКТИВНЫХ ЭЛЕМЕНТОВ АВТОМОБИЛЬНЫХ ДОРОГ, ИХ УЧАСТКОВ</w:t>
      </w:r>
    </w:p>
    <w:p w:rsidR="00A3545E" w:rsidRPr="00A3545E" w:rsidRDefault="00A3545E" w:rsidP="00A3545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3545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13. Временные ограничения движения в период возникновения неблагоприятных природно-климатических условий вводятся:</w:t>
      </w:r>
      <w:r w:rsidRPr="00A3545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3545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1) в весенний период - в целях предотвращения снижения несущей способности конструктивных элементов автомобильных дорог, вызванной их переувлажнением;</w:t>
      </w:r>
      <w:r w:rsidRPr="00A3545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3545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2) в летний период - для тяжеловесных транспортных средств, осуществляющих движение на автомобильных дорогах с асфальтобетонным покрытием, в связи с превышением допустимых температур воздуха.</w:t>
      </w:r>
      <w:r w:rsidRPr="00A3545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</w:t>
      </w:r>
      <w:proofErr w:type="spellStart"/>
      <w:r w:rsidRPr="00A3545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пп</w:t>
      </w:r>
      <w:proofErr w:type="spellEnd"/>
      <w:r w:rsidRPr="00A3545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 2 в ред. </w:t>
      </w:r>
      <w:hyperlink r:id="rId17" w:history="1">
        <w:r w:rsidRPr="00A3545E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Постановления Правительства Иркутской области от 15.01.2016 N 18-пп</w:t>
        </w:r>
      </w:hyperlink>
      <w:r w:rsidRPr="00A3545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A3545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3545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14. Временные ограничения движения в весенний период осуществляются путем установки соответствующих дорожных знаков, ограничивающих осевые нагрузки транспортного средства, предусмотренных </w:t>
      </w:r>
      <w:hyperlink r:id="rId18" w:history="1">
        <w:r w:rsidRPr="00A3545E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Правилами дорожного движения Российской Федерации</w:t>
        </w:r>
      </w:hyperlink>
      <w:r w:rsidRPr="00A3545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утвержденными постановлением Совета Министров - </w:t>
      </w:r>
      <w:hyperlink r:id="rId19" w:history="1">
        <w:r w:rsidRPr="00A3545E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Правительства Российской Федерации от 23 октября 1993 года N 1090</w:t>
        </w:r>
      </w:hyperlink>
      <w:r w:rsidRPr="00A3545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A3545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 </w:t>
      </w:r>
      <w:hyperlink r:id="rId20" w:history="1">
        <w:r w:rsidRPr="00A3545E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Постановления Правительства Иркутской области от 06.07.2015 N 334-пп</w:t>
        </w:r>
      </w:hyperlink>
      <w:r w:rsidRPr="00A3545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A3545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3545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Допустимые осевые нагрузки транспортного средства для проезда по автомобильным дорогам устанавливаются в зависимости от транспортно-эксплуатационных характеристик </w:t>
      </w:r>
      <w:r w:rsidRPr="00A3545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состояния автомобильных дорог с учетом результатов оценки технического состояния автомобильных дорог.</w:t>
      </w:r>
      <w:r w:rsidRPr="00A3545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 </w:t>
      </w:r>
      <w:hyperlink r:id="rId21" w:history="1">
        <w:r w:rsidRPr="00A3545E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Постановления Правительства Иркутской области от 06.07.2015 N 334-пп</w:t>
        </w:r>
      </w:hyperlink>
      <w:r w:rsidRPr="00A3545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A3545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3545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15. В период введения временных ограничений движения в весенний период движение по автомобильным дорогам транспортных средств с грузом или без груза, осевые нагрузки которых превышают допустимые, установленные актом о введении временных ограничений движения, осуществляется в соответствии с законодательством Российской Федерации, регламентирующим правоотношения в сфере движения тяжеловесных транспортных средств.</w:t>
      </w:r>
      <w:r w:rsidRPr="00A3545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(п. 15 в ред. </w:t>
      </w:r>
      <w:hyperlink r:id="rId22" w:history="1">
        <w:r w:rsidRPr="00A3545E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Постановления Правительства Иркутской области от 15.01.2016 N 18-пп</w:t>
        </w:r>
      </w:hyperlink>
      <w:r w:rsidRPr="00A3545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A3545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3545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16. Временные ограничения движения в весенний период не распространяются:</w:t>
      </w:r>
      <w:r w:rsidRPr="00A3545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3545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1) на международные перевозки грузов;</w:t>
      </w:r>
      <w:r w:rsidRPr="00A3545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3545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2) на пассажирские перевозки автобусами, в том числе международные;</w:t>
      </w:r>
      <w:r w:rsidRPr="00A3545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3545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3) на перевозки пищевых продуктов, животных, лекарственных средств, горюче-смазочных материалов, семенного фонда, кормов, удобрений, почты и почтовых грузов;</w:t>
      </w:r>
    </w:p>
    <w:p w:rsidR="00A3545E" w:rsidRPr="00A3545E" w:rsidRDefault="00A3545E" w:rsidP="00A3545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3545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4) на перевозку грузов, необходимых для предотвращения и (или) ликвидации последствий стихийных бедствий или иных чрезвычайных происшествий;</w:t>
      </w:r>
      <w:r w:rsidRPr="00A3545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3545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5) на транспортные средства федеральных органов исполнительной власти, в которых федеральным законом предусмотрена военная служба;</w:t>
      </w:r>
      <w:r w:rsidRPr="00A3545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3545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6) на транспортные средства организаций, осуществляющих деятельность по содержанию автомобильных дорог.</w:t>
      </w:r>
      <w:r w:rsidRPr="00A3545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3545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17. Временные ограничения движения в весенний период вводятся на автомобильных дорогах с 1 апреля по 25 июня с учетом природно-климатических условий территорий, по которым проходят такие автомобильные дороги.</w:t>
      </w:r>
      <w:r w:rsidRPr="00A3545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3545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Продолжительность временных ограничений движения в весенний период не должна превышать 30 дней. Указанный срок может быть продлен в случае неблагоприятных природно-климатических условий, но не более чем на 10 дней, с внесением соответствующих изменений в акт о введении ограничений, о чем пользователи автомобильными дорогами информируются незамедлительно.</w:t>
      </w:r>
      <w:r w:rsidRPr="00A3545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3545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18. Временные ограничения движения в летний период вводятся для тяжеловесных транспортных средств, осуществляющих движение по автомобильным дорогам с асфальтобетонным покрытием, с 20 мая по 31 августа при значениях дневной температуры воздуха свыше 32°C (по данным Федерального государственного бюджетного учреждения "Иркутское управление по гидрометеорологии и мониторингу окружающей среды").</w:t>
      </w:r>
      <w:r w:rsidRPr="00A3545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(п. 18 в ред. </w:t>
      </w:r>
      <w:hyperlink r:id="rId23" w:history="1">
        <w:r w:rsidRPr="00A3545E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Постановления Правительства Иркутской области от 15.01.2016 N 18-пп</w:t>
        </w:r>
      </w:hyperlink>
      <w:r w:rsidRPr="00A3545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A3545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3545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3545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19. В летний период действия временных ограничений движения движение тяжеловесных транспортных средств по автомобильным дорогам разрешается в период с 21-00 до 9-00.</w:t>
      </w:r>
      <w:r w:rsidRPr="00A3545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(п. 19 в ред. </w:t>
      </w:r>
      <w:hyperlink r:id="rId24" w:history="1">
        <w:r w:rsidRPr="00A3545E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Постановления Правительства Иркутской области от 15.01.2016 N 18-пп</w:t>
        </w:r>
      </w:hyperlink>
      <w:r w:rsidRPr="00A3545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A3545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3545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20. Временные ограничения движения в летний период не распространяются:</w:t>
      </w:r>
      <w:r w:rsidRPr="00A3545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3545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1) на пассажирские перевозки автобусами, в том числе международные;</w:t>
      </w:r>
      <w:r w:rsidRPr="00A3545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3545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2) на перевозку грузов, необходимых для предотвращения и (или) ликвидации последствий стихийных бедствий или иных чрезвычайных происшествий;</w:t>
      </w:r>
      <w:r w:rsidRPr="00A3545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3545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3) на транспортировку дорожно-строительной и дорожно-эксплуатационной техники и материалов, применяемых при проведении аварийно-восстановительных и ремонтных работ;</w:t>
      </w:r>
      <w:r w:rsidRPr="00A3545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3545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4) на транспортные средства организаций, осуществляющих деятельность по содержанию автомобильных дорог.</w:t>
      </w:r>
    </w:p>
    <w:p w:rsidR="00A3545E" w:rsidRPr="00A3545E" w:rsidRDefault="00A3545E" w:rsidP="00A3545E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A3545E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Глава 5. ВРЕМЕННЫЕ ОГРАНИЧЕНИЕ ИЛИ ПРЕКРАЩЕНИЕ ДВИЖЕНИЯ, ВВОДИМЫЕ В ИНЫХ СЛУЧАЯХ В ЦЕЛЯХ ОБЕСПЕЧЕНИЯ БЕЗОПАСНОСТИ ДОРОЖНОГО ДВИЖЕНИЯ</w:t>
      </w:r>
    </w:p>
    <w:p w:rsidR="00A3545E" w:rsidRPr="00A3545E" w:rsidRDefault="00A3545E" w:rsidP="00A3545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3545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21. Временные ограничение или прекращение движения в целях обеспечения безопасности дорожного движения вводятся:</w:t>
      </w:r>
      <w:r w:rsidRPr="00A3545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3545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1) при предупреждении и ликвидации чрезвычайных ситуаций;</w:t>
      </w:r>
      <w:r w:rsidRPr="00A3545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3545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2) при аварийных ситуациях на автомобильных дорогах;</w:t>
      </w:r>
      <w:r w:rsidRPr="00A3545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3545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3) при выполнении работ по содержанию автомобильных дорог, когда такие работы создают угрозу безопасности дорожного движения;</w:t>
      </w:r>
      <w:r w:rsidRPr="00A3545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3545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4) в случае выявления дефектов и повреждений конструктивных элементов автомобильных дорог, создающих угрозу безопасности дорожного движения;</w:t>
      </w:r>
      <w:r w:rsidRPr="00A3545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3545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5) при проведении публичных и массовых мероприятий.</w:t>
      </w:r>
      <w:r w:rsidRPr="00A3545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3545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22. Временные ограничение или прекращение движения в целях обеспечения безопасности дорожного движения вводятся незамедлительно органами, указанными в пункте 3 настоящего Порядка, без принятия акта о введении временных ограничения или прекращения движения путем установки соответствующих дорожных знаков или иных технических средств организации дорожного движения, а также распорядительно-регулировочными действиями.</w:t>
      </w:r>
      <w:r w:rsidRPr="00A3545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3545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Обустройство участков автомобильных дорог соответствующими дорожными знаками или </w:t>
      </w:r>
      <w:r w:rsidRPr="00A3545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иными техническими средствами организации дорожного движения осуществляется в течение 8 часов.</w:t>
      </w:r>
      <w:r w:rsidRPr="00A3545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3545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23. Временные ограничение или прекращение движения в целях обеспечения безопасности дорожного движения осуществляются посредством:</w:t>
      </w:r>
      <w:r w:rsidRPr="00A3545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3545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1) прекращения движения на участке автомобильной дороги и обеспечения объезда по автомобильным дорогам;</w:t>
      </w:r>
      <w:r w:rsidRPr="00A3545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3545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2) ограничения движения по отдельным полосам автомобильной дороги;</w:t>
      </w:r>
      <w:r w:rsidRPr="00A3545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3545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3) устройства временной объездной дороги;</w:t>
      </w:r>
      <w:r w:rsidRPr="00A3545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3545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4) организации реверсивного или одностороннего движения;</w:t>
      </w:r>
      <w:r w:rsidRPr="00A3545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3545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5) прекращения движения в течение времени, необходимого для устранения (ликвидации) причины, вызвавшей данную ситуацию, если иное невозможно.</w:t>
      </w:r>
      <w:r w:rsidRPr="00A3545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3545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24. Срок введения временных ограничения или прекращения движения при предупреждении и ликвидации чрезвычайных ситуаций, аварийных ситуациях на автомобильных дорогах определяется периодом времени, необходимого для устранения (ликвидации) причины, вызвавшей данную ситуацию.</w:t>
      </w:r>
      <w:r w:rsidRPr="00A3545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3545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25. Срок введения временных ограничения или прекращения движения в случае выявления дефектов и повреждений конструктивных элементов автомобильных дорог, создающих угрозу безопасности дорожного движения, определяется периодом времени, необходимого для устранения дефектов и повреждений, создающих угрозу безопасности дорожного движения.</w:t>
      </w:r>
      <w:r w:rsidRPr="00A3545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3545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26. Временные ограничения движения при выполнении работ по содержанию автомобильных дорог, когда такие работы создают угрозу безопасности дорожного движения, осуществляются в течение времени, необходимого для выполнения установленных технологических операций.</w:t>
      </w:r>
      <w:r w:rsidRPr="00A3545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3545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27. Временные ограничение или прекращение движения в целях обеспечения безопасности дорожного движения не распространяются на транспортировку дорожно-строительной и дорожно-эксплуатационной техники и материалов, применяемых при проведении аварийно-восстановительных и ремонтных работ на участке ограничения или прекращения движения.</w:t>
      </w:r>
    </w:p>
    <w:p w:rsidR="00A3545E" w:rsidRPr="00A3545E" w:rsidRDefault="00A3545E" w:rsidP="00A3545E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A3545E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br/>
        <w:t>Глава 6. ВРЕМЕННЫЕ ОГРАНИЧЕНИЕ ИЛИ ПРЕКРАЩЕНИЕ ДВИЖЕНИЯ В ПЕРИОД ПОВЫШЕННОЙ ИНТЕНСИВНОСТИ ДВИЖЕНИЯ ТРАНСПОРТНЫХ СРЕДСТВ НАКАНУНЕ НЕРАБОЧИХ ПРАЗДНИЧНЫХ И ВЫХОДНЫХ ДНЕЙ, В НЕРАБОЧИЕ ПРАЗДНИЧНЫЕ И ВЫХОДНЫЕ ДНИ, А ТАКЖЕ В ЧАСЫ МАКСИМАЛЬНОЙ ЗАГРУЗКИ АВТОМОБИЛЬНЫХ ДОРОГ</w:t>
      </w:r>
    </w:p>
    <w:p w:rsidR="00A3545E" w:rsidRPr="00A3545E" w:rsidRDefault="00A3545E" w:rsidP="00A3545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3545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>28. Временные ограничение или прекращение движения в период повышенной интенсивности движения транспортных средств накануне нерабочих праздничных и выходных дней, в нерабочие праздничные и выходные дни, а также в часы максимальной загрузки автомобильных дорог вводятся уполномоченными органами на основании акта о введении временных ограничения или прекращения движения.</w:t>
      </w:r>
      <w:r w:rsidRPr="00A3545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3545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29. Временные ограничение или прекращение движения обеспечиваются организациями, указанными в акте о введении временных ограничения или прекращения движения, посредством установки соответствующих дорожных знаков или иных технических средств организации дорожного движения.</w:t>
      </w:r>
      <w:r w:rsidRPr="00A3545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3545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30. Временные ограничение или прекращение движения осуществляются посредством:</w:t>
      </w:r>
      <w:r w:rsidRPr="00A3545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3545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1) прекращения движения в течение определенных периодов времени, указанных в акте о введении временных ограничения или прекращения движения;</w:t>
      </w:r>
      <w:r w:rsidRPr="00A3545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3545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2) ограничения или прекращения движения для конкретных механических транспортных средств;</w:t>
      </w:r>
      <w:r w:rsidRPr="00A3545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3545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3) прекращения движения на участке автомобильной дороги и информирования о возможности объезда по другим автомобильным дорогам общего пользования.</w:t>
      </w:r>
    </w:p>
    <w:p w:rsidR="00A3545E" w:rsidRPr="00A3545E" w:rsidRDefault="00A3545E" w:rsidP="00A3545E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3545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Заместитель Председателя</w:t>
      </w:r>
      <w:r w:rsidRPr="00A3545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Правительства Иркутской области</w:t>
      </w:r>
      <w:r w:rsidRPr="00A3545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Н.С.ХИЦЕНКО</w:t>
      </w:r>
    </w:p>
    <w:p w:rsidR="00EC470F" w:rsidRDefault="00EC470F">
      <w:bookmarkStart w:id="0" w:name="_GoBack"/>
      <w:bookmarkEnd w:id="0"/>
    </w:p>
    <w:sectPr w:rsidR="00EC4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45E"/>
    <w:rsid w:val="00A3545E"/>
    <w:rsid w:val="00EC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3EF9A3-586B-4A00-9729-297752A63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895202855" TargetMode="External"/><Relationship Id="rId13" Type="http://schemas.openxmlformats.org/officeDocument/2006/relationships/hyperlink" Target="http://docs.cntd.ru/document/428620972" TargetMode="External"/><Relationship Id="rId18" Type="http://schemas.openxmlformats.org/officeDocument/2006/relationships/hyperlink" Target="http://docs.cntd.ru/document/9004835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docs.cntd.ru/document/428620972" TargetMode="External"/><Relationship Id="rId7" Type="http://schemas.openxmlformats.org/officeDocument/2006/relationships/hyperlink" Target="http://docs.cntd.ru/document/902070582" TargetMode="External"/><Relationship Id="rId12" Type="http://schemas.openxmlformats.org/officeDocument/2006/relationships/hyperlink" Target="http://docs.cntd.ru/document/902070582" TargetMode="External"/><Relationship Id="rId17" Type="http://schemas.openxmlformats.org/officeDocument/2006/relationships/hyperlink" Target="http://docs.cntd.ru/document/432868065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docs.cntd.ru/document/428620972" TargetMode="External"/><Relationship Id="rId20" Type="http://schemas.openxmlformats.org/officeDocument/2006/relationships/hyperlink" Target="http://docs.cntd.ru/document/428620972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432868065" TargetMode="External"/><Relationship Id="rId11" Type="http://schemas.openxmlformats.org/officeDocument/2006/relationships/hyperlink" Target="http://docs.cntd.ru/document/432868065" TargetMode="External"/><Relationship Id="rId24" Type="http://schemas.openxmlformats.org/officeDocument/2006/relationships/hyperlink" Target="http://docs.cntd.ru/document/432868065" TargetMode="External"/><Relationship Id="rId5" Type="http://schemas.openxmlformats.org/officeDocument/2006/relationships/hyperlink" Target="http://docs.cntd.ru/document/428620972" TargetMode="External"/><Relationship Id="rId15" Type="http://schemas.openxmlformats.org/officeDocument/2006/relationships/hyperlink" Target="http://docs.cntd.ru/document/428515498" TargetMode="External"/><Relationship Id="rId23" Type="http://schemas.openxmlformats.org/officeDocument/2006/relationships/hyperlink" Target="http://docs.cntd.ru/document/432868065" TargetMode="External"/><Relationship Id="rId10" Type="http://schemas.openxmlformats.org/officeDocument/2006/relationships/hyperlink" Target="http://docs.cntd.ru/document/428620972" TargetMode="External"/><Relationship Id="rId19" Type="http://schemas.openxmlformats.org/officeDocument/2006/relationships/hyperlink" Target="http://docs.cntd.ru/document/9004835" TargetMode="External"/><Relationship Id="rId4" Type="http://schemas.openxmlformats.org/officeDocument/2006/relationships/hyperlink" Target="http://docs.cntd.ru/document/428515498" TargetMode="External"/><Relationship Id="rId9" Type="http://schemas.openxmlformats.org/officeDocument/2006/relationships/hyperlink" Target="http://docs.cntd.ru/document/428515498" TargetMode="External"/><Relationship Id="rId14" Type="http://schemas.openxmlformats.org/officeDocument/2006/relationships/hyperlink" Target="http://docs.cntd.ru/document/428515498" TargetMode="External"/><Relationship Id="rId22" Type="http://schemas.openxmlformats.org/officeDocument/2006/relationships/hyperlink" Target="http://docs.cntd.ru/document/4328680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2848</Words>
  <Characters>16236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chita</dc:creator>
  <cp:keywords/>
  <dc:description/>
  <cp:lastModifiedBy>chita</cp:lastModifiedBy>
  <cp:revision>1</cp:revision>
  <dcterms:created xsi:type="dcterms:W3CDTF">2019-04-15T05:08:00Z</dcterms:created>
  <dcterms:modified xsi:type="dcterms:W3CDTF">2019-04-15T05:09:00Z</dcterms:modified>
</cp:coreProperties>
</file>