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3510" w14:textId="6F5B7AA3" w:rsidR="00543BD1" w:rsidRPr="00543BD1" w:rsidRDefault="00543BD1" w:rsidP="00543BD1">
      <w:pPr>
        <w:pStyle w:val="a0"/>
        <w:shd w:val="clear" w:color="auto" w:fill="auto"/>
        <w:ind w:firstLine="640"/>
        <w:jc w:val="center"/>
        <w:rPr>
          <w:b/>
          <w:bCs/>
          <w:sz w:val="28"/>
          <w:szCs w:val="28"/>
        </w:rPr>
      </w:pPr>
      <w:r w:rsidRPr="00543BD1">
        <w:rPr>
          <w:b/>
          <w:bCs/>
          <w:sz w:val="28"/>
          <w:szCs w:val="28"/>
        </w:rPr>
        <w:t xml:space="preserve">Правила транзита для иностранных </w:t>
      </w:r>
      <w:r w:rsidR="00F3211C">
        <w:rPr>
          <w:b/>
          <w:bCs/>
          <w:sz w:val="28"/>
          <w:szCs w:val="28"/>
        </w:rPr>
        <w:t xml:space="preserve">водителей </w:t>
      </w:r>
      <w:r w:rsidRPr="00543BD1">
        <w:rPr>
          <w:b/>
          <w:bCs/>
          <w:sz w:val="28"/>
          <w:szCs w:val="28"/>
        </w:rPr>
        <w:t>с 01.06.2022</w:t>
      </w:r>
      <w:r w:rsidR="00F3211C">
        <w:rPr>
          <w:b/>
          <w:bCs/>
          <w:sz w:val="28"/>
          <w:szCs w:val="28"/>
        </w:rPr>
        <w:t xml:space="preserve"> года.</w:t>
      </w:r>
    </w:p>
    <w:p w14:paraId="05D99BBC" w14:textId="77777777" w:rsidR="00543BD1" w:rsidRPr="00543BD1" w:rsidRDefault="00543BD1">
      <w:pPr>
        <w:pStyle w:val="a0"/>
        <w:shd w:val="clear" w:color="auto" w:fill="auto"/>
        <w:ind w:firstLine="640"/>
        <w:jc w:val="both"/>
        <w:rPr>
          <w:sz w:val="28"/>
          <w:szCs w:val="28"/>
        </w:rPr>
      </w:pPr>
    </w:p>
    <w:p w14:paraId="5449A266" w14:textId="77777777" w:rsidR="00F3211C" w:rsidRDefault="00F3211C">
      <w:pPr>
        <w:pStyle w:val="a0"/>
        <w:shd w:val="clear" w:color="auto" w:fill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E15EF" w:rsidRPr="00543BD1">
        <w:rPr>
          <w:sz w:val="28"/>
          <w:szCs w:val="28"/>
        </w:rPr>
        <w:t>ностранным автотранспортным средствам, осуществляющим международные автомобильные грузоперевозки, разрешается транзитный проезд по территории Туркменистана по маршруту</w:t>
      </w:r>
      <w:r>
        <w:rPr>
          <w:sz w:val="28"/>
          <w:szCs w:val="28"/>
        </w:rPr>
        <w:t>:</w:t>
      </w:r>
    </w:p>
    <w:p w14:paraId="13ACDCAB" w14:textId="266D9068" w:rsidR="009C559A" w:rsidRPr="00543BD1" w:rsidRDefault="00BE15EF">
      <w:pPr>
        <w:pStyle w:val="a0"/>
        <w:shd w:val="clear" w:color="auto" w:fill="auto"/>
        <w:ind w:firstLine="64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>КПП «</w:t>
      </w:r>
      <w:proofErr w:type="spellStart"/>
      <w:r w:rsidRPr="00543BD1">
        <w:rPr>
          <w:sz w:val="28"/>
          <w:szCs w:val="28"/>
        </w:rPr>
        <w:t>Сарахс</w:t>
      </w:r>
      <w:proofErr w:type="spellEnd"/>
      <w:r w:rsidRPr="00543BD1">
        <w:rPr>
          <w:sz w:val="28"/>
          <w:szCs w:val="28"/>
        </w:rPr>
        <w:t xml:space="preserve"> (Иран) </w:t>
      </w:r>
      <w:r w:rsidRPr="00543BD1">
        <w:rPr>
          <w:color w:val="1B3B55"/>
          <w:sz w:val="28"/>
          <w:szCs w:val="28"/>
        </w:rPr>
        <w:t xml:space="preserve">- </w:t>
      </w:r>
      <w:proofErr w:type="spellStart"/>
      <w:r w:rsidRPr="00543BD1">
        <w:rPr>
          <w:sz w:val="28"/>
          <w:szCs w:val="28"/>
        </w:rPr>
        <w:t>Сарахс</w:t>
      </w:r>
      <w:proofErr w:type="spellEnd"/>
      <w:r w:rsidRPr="00543BD1">
        <w:rPr>
          <w:sz w:val="28"/>
          <w:szCs w:val="28"/>
        </w:rPr>
        <w:t xml:space="preserve"> (Туркменистан)» - КПП «</w:t>
      </w:r>
      <w:proofErr w:type="spellStart"/>
      <w:r w:rsidRPr="00543BD1">
        <w:rPr>
          <w:sz w:val="28"/>
          <w:szCs w:val="28"/>
        </w:rPr>
        <w:t>Фарап</w:t>
      </w:r>
      <w:proofErr w:type="spellEnd"/>
      <w:r w:rsidRPr="00543BD1">
        <w:rPr>
          <w:sz w:val="28"/>
          <w:szCs w:val="28"/>
        </w:rPr>
        <w:t xml:space="preserve"> (Туркменистан) - </w:t>
      </w:r>
      <w:proofErr w:type="spellStart"/>
      <w:r w:rsidRPr="00543BD1">
        <w:rPr>
          <w:sz w:val="28"/>
          <w:szCs w:val="28"/>
        </w:rPr>
        <w:t>Алат</w:t>
      </w:r>
      <w:proofErr w:type="spellEnd"/>
      <w:r w:rsidRPr="00543BD1">
        <w:rPr>
          <w:sz w:val="28"/>
          <w:szCs w:val="28"/>
        </w:rPr>
        <w:t xml:space="preserve"> (Узбекистан)» - КПП «</w:t>
      </w:r>
      <w:proofErr w:type="spellStart"/>
      <w:r w:rsidRPr="00543BD1">
        <w:rPr>
          <w:sz w:val="28"/>
          <w:szCs w:val="28"/>
        </w:rPr>
        <w:t>Сарахс</w:t>
      </w:r>
      <w:proofErr w:type="spellEnd"/>
      <w:r w:rsidRPr="00543BD1">
        <w:rPr>
          <w:sz w:val="28"/>
          <w:szCs w:val="28"/>
        </w:rPr>
        <w:t xml:space="preserve"> (Туркменистан) - </w:t>
      </w:r>
      <w:proofErr w:type="spellStart"/>
      <w:r w:rsidRPr="00543BD1">
        <w:rPr>
          <w:sz w:val="28"/>
          <w:szCs w:val="28"/>
        </w:rPr>
        <w:t>Сарахс</w:t>
      </w:r>
      <w:proofErr w:type="spellEnd"/>
      <w:r w:rsidRPr="00543BD1">
        <w:rPr>
          <w:sz w:val="28"/>
          <w:szCs w:val="28"/>
        </w:rPr>
        <w:t xml:space="preserve"> (Иран)» </w:t>
      </w:r>
      <w:r w:rsidRPr="00F3211C">
        <w:rPr>
          <w:b/>
          <w:bCs/>
          <w:sz w:val="28"/>
          <w:szCs w:val="28"/>
        </w:rPr>
        <w:t>с водителями.</w:t>
      </w:r>
    </w:p>
    <w:p w14:paraId="0990125C" w14:textId="77777777" w:rsidR="00F3211C" w:rsidRDefault="00F3211C">
      <w:pPr>
        <w:pStyle w:val="a0"/>
        <w:shd w:val="clear" w:color="auto" w:fill="auto"/>
        <w:ind w:firstLine="640"/>
        <w:jc w:val="both"/>
        <w:rPr>
          <w:sz w:val="28"/>
          <w:szCs w:val="28"/>
        </w:rPr>
      </w:pPr>
    </w:p>
    <w:p w14:paraId="699A449D" w14:textId="27E7FADF" w:rsidR="009C559A" w:rsidRPr="00543BD1" w:rsidRDefault="00BE15EF">
      <w:pPr>
        <w:pStyle w:val="a0"/>
        <w:shd w:val="clear" w:color="auto" w:fill="auto"/>
        <w:ind w:firstLine="64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 xml:space="preserve">При въезде на пункт пересечения государственной границы Туркменистана иностранные </w:t>
      </w:r>
      <w:r w:rsidRPr="00F3211C">
        <w:rPr>
          <w:b/>
          <w:bCs/>
          <w:sz w:val="28"/>
          <w:szCs w:val="28"/>
        </w:rPr>
        <w:t>водители будут обязаны:</w:t>
      </w:r>
    </w:p>
    <w:p w14:paraId="5E473996" w14:textId="334230CF" w:rsidR="009C559A" w:rsidRPr="00543BD1" w:rsidRDefault="00BE15EF">
      <w:pPr>
        <w:pStyle w:val="a0"/>
        <w:numPr>
          <w:ilvl w:val="0"/>
          <w:numId w:val="1"/>
        </w:numPr>
        <w:shd w:val="clear" w:color="auto" w:fill="auto"/>
        <w:tabs>
          <w:tab w:val="left" w:pos="299"/>
        </w:tabs>
        <w:ind w:left="360" w:hanging="36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>предоставить для прохождения специальной санитарной обработки всю документацию, необходимую для оформления процедур транзитного проезда;</w:t>
      </w:r>
    </w:p>
    <w:p w14:paraId="6D7927AD" w14:textId="69FE7E9D" w:rsidR="009C559A" w:rsidRPr="00543BD1" w:rsidRDefault="00BE15EF">
      <w:pPr>
        <w:pStyle w:val="a0"/>
        <w:numPr>
          <w:ilvl w:val="0"/>
          <w:numId w:val="1"/>
        </w:numPr>
        <w:shd w:val="clear" w:color="auto" w:fill="auto"/>
        <w:tabs>
          <w:tab w:val="left" w:pos="299"/>
        </w:tabs>
        <w:spacing w:line="257" w:lineRule="auto"/>
        <w:ind w:left="360" w:hanging="36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>осуществить прохождение установленной санитарной обработки автотранспортного средства;</w:t>
      </w:r>
    </w:p>
    <w:p w14:paraId="5BF3FF2C" w14:textId="7CFD5FB7" w:rsidR="009C559A" w:rsidRPr="00543BD1" w:rsidRDefault="00BE15EF">
      <w:pPr>
        <w:pStyle w:val="a0"/>
        <w:numPr>
          <w:ilvl w:val="0"/>
          <w:numId w:val="1"/>
        </w:numPr>
        <w:shd w:val="clear" w:color="auto" w:fill="auto"/>
        <w:tabs>
          <w:tab w:val="left" w:pos="299"/>
        </w:tabs>
        <w:ind w:left="360" w:hanging="36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 xml:space="preserve">пройти экспресс тестирование на </w:t>
      </w:r>
      <w:r w:rsidRPr="00543BD1">
        <w:rPr>
          <w:sz w:val="28"/>
          <w:szCs w:val="28"/>
          <w:lang w:val="en-US" w:eastAsia="en-US" w:bidi="en-US"/>
        </w:rPr>
        <w:t>COVID</w:t>
      </w:r>
      <w:r w:rsidRPr="00543BD1">
        <w:rPr>
          <w:sz w:val="28"/>
          <w:szCs w:val="28"/>
          <w:lang w:eastAsia="en-US" w:bidi="en-US"/>
        </w:rPr>
        <w:t xml:space="preserve">-19 </w:t>
      </w:r>
      <w:r w:rsidRPr="00543BD1">
        <w:rPr>
          <w:sz w:val="28"/>
          <w:szCs w:val="28"/>
        </w:rPr>
        <w:t>и по его результатам получить разрешение на транзитный проезд. Водителю будет выдан соответствующий медицинский документ. В случае положительного результата тестирования, водителю будет предложены пройти лечение или вернуться обратно.</w:t>
      </w:r>
    </w:p>
    <w:p w14:paraId="3A912768" w14:textId="099AF939" w:rsidR="009C559A" w:rsidRPr="00543BD1" w:rsidRDefault="00BE15EF">
      <w:pPr>
        <w:pStyle w:val="a0"/>
        <w:numPr>
          <w:ilvl w:val="0"/>
          <w:numId w:val="1"/>
        </w:numPr>
        <w:shd w:val="clear" w:color="auto" w:fill="auto"/>
        <w:tabs>
          <w:tab w:val="left" w:pos="299"/>
        </w:tabs>
        <w:ind w:left="360" w:hanging="36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>иметь при себе и предоставить компетентным органам Туркменистана нижеследующие документы:</w:t>
      </w:r>
    </w:p>
    <w:p w14:paraId="464F51B4" w14:textId="77777777" w:rsidR="00E70AA7" w:rsidRDefault="00BE15EF" w:rsidP="00E70AA7">
      <w:pPr>
        <w:pStyle w:val="a0"/>
        <w:numPr>
          <w:ilvl w:val="0"/>
          <w:numId w:val="2"/>
        </w:numPr>
        <w:shd w:val="clear" w:color="auto" w:fill="auto"/>
        <w:ind w:left="567" w:firstLine="567"/>
        <w:jc w:val="both"/>
        <w:rPr>
          <w:sz w:val="28"/>
          <w:szCs w:val="28"/>
        </w:rPr>
      </w:pPr>
      <w:r w:rsidRPr="00543BD1">
        <w:rPr>
          <w:sz w:val="28"/>
          <w:szCs w:val="28"/>
        </w:rPr>
        <w:t xml:space="preserve">Официальный документ о прохождении вакцинации против </w:t>
      </w:r>
      <w:r w:rsidRPr="00543BD1">
        <w:rPr>
          <w:sz w:val="28"/>
          <w:szCs w:val="28"/>
          <w:lang w:val="en-US" w:eastAsia="en-US" w:bidi="en-US"/>
        </w:rPr>
        <w:t>COVID</w:t>
      </w:r>
      <w:r w:rsidRPr="00543BD1">
        <w:rPr>
          <w:sz w:val="28"/>
          <w:szCs w:val="28"/>
          <w:lang w:eastAsia="en-US" w:bidi="en-US"/>
        </w:rPr>
        <w:t xml:space="preserve">-19 </w:t>
      </w:r>
      <w:r w:rsidRPr="00543BD1">
        <w:rPr>
          <w:sz w:val="28"/>
          <w:szCs w:val="28"/>
        </w:rPr>
        <w:t>(сроком не менее 42 дней после последней вакцинации);</w:t>
      </w:r>
    </w:p>
    <w:p w14:paraId="4DE88BD6" w14:textId="5EA6F69A" w:rsidR="00E70AA7" w:rsidRPr="00E70AA7" w:rsidRDefault="00BE15EF" w:rsidP="00E70AA7">
      <w:pPr>
        <w:pStyle w:val="a0"/>
        <w:numPr>
          <w:ilvl w:val="0"/>
          <w:numId w:val="2"/>
        </w:numPr>
        <w:shd w:val="clear" w:color="auto" w:fill="auto"/>
        <w:ind w:left="567" w:firstLine="567"/>
        <w:jc w:val="both"/>
        <w:rPr>
          <w:sz w:val="28"/>
          <w:szCs w:val="28"/>
        </w:rPr>
      </w:pPr>
      <w:r w:rsidRPr="00E70AA7">
        <w:rPr>
          <w:sz w:val="28"/>
          <w:szCs w:val="28"/>
        </w:rPr>
        <w:t xml:space="preserve">Официальный документ, подтверждающий наличие антител против </w:t>
      </w:r>
      <w:r w:rsidRPr="00E70AA7">
        <w:rPr>
          <w:sz w:val="28"/>
          <w:szCs w:val="28"/>
          <w:lang w:val="en-US" w:eastAsia="en-US" w:bidi="en-US"/>
        </w:rPr>
        <w:t>COV</w:t>
      </w:r>
      <w:r w:rsidRPr="00E70AA7">
        <w:rPr>
          <w:sz w:val="28"/>
          <w:szCs w:val="28"/>
          <w:lang w:eastAsia="en-US" w:bidi="en-US"/>
        </w:rPr>
        <w:t>1</w:t>
      </w:r>
      <w:r w:rsidRPr="00E70AA7">
        <w:rPr>
          <w:sz w:val="28"/>
          <w:szCs w:val="28"/>
          <w:lang w:val="en-US" w:eastAsia="en-US" w:bidi="en-US"/>
        </w:rPr>
        <w:t>D</w:t>
      </w:r>
      <w:r w:rsidRPr="00E70AA7">
        <w:rPr>
          <w:sz w:val="28"/>
          <w:szCs w:val="28"/>
          <w:lang w:eastAsia="en-US" w:bidi="en-US"/>
        </w:rPr>
        <w:t>-19;</w:t>
      </w:r>
    </w:p>
    <w:p w14:paraId="71741187" w14:textId="5B14F42F" w:rsidR="00543BD1" w:rsidRPr="00E70AA7" w:rsidRDefault="00BE15EF" w:rsidP="00E70AA7">
      <w:pPr>
        <w:pStyle w:val="a0"/>
        <w:numPr>
          <w:ilvl w:val="0"/>
          <w:numId w:val="2"/>
        </w:numPr>
        <w:shd w:val="clear" w:color="auto" w:fill="auto"/>
        <w:ind w:left="567" w:firstLine="567"/>
        <w:jc w:val="both"/>
        <w:rPr>
          <w:sz w:val="28"/>
          <w:szCs w:val="28"/>
        </w:rPr>
      </w:pPr>
      <w:r w:rsidRPr="00E70AA7">
        <w:rPr>
          <w:sz w:val="28"/>
          <w:szCs w:val="28"/>
        </w:rPr>
        <w:t xml:space="preserve">Официальный документ, подтверждающего прохождение теста на </w:t>
      </w:r>
      <w:r w:rsidRPr="00E70AA7">
        <w:rPr>
          <w:sz w:val="28"/>
          <w:szCs w:val="28"/>
          <w:lang w:val="en-US" w:eastAsia="en-US" w:bidi="en-US"/>
        </w:rPr>
        <w:t>COVID</w:t>
      </w:r>
      <w:r w:rsidRPr="00E70AA7">
        <w:rPr>
          <w:sz w:val="28"/>
          <w:szCs w:val="28"/>
          <w:lang w:eastAsia="en-US" w:bidi="en-US"/>
        </w:rPr>
        <w:t xml:space="preserve">-19 </w:t>
      </w:r>
      <w:r w:rsidRPr="00E70AA7">
        <w:rPr>
          <w:sz w:val="28"/>
          <w:szCs w:val="28"/>
        </w:rPr>
        <w:t>и его отсутствия сроком не более чем 72 часа с момента его выдачи</w:t>
      </w:r>
    </w:p>
    <w:p w14:paraId="5690C21E" w14:textId="77777777" w:rsidR="00543BD1" w:rsidRDefault="00543BD1" w:rsidP="00543BD1">
      <w:pPr>
        <w:pStyle w:val="a0"/>
        <w:shd w:val="clear" w:color="auto" w:fill="auto"/>
        <w:tabs>
          <w:tab w:val="left" w:pos="1681"/>
        </w:tabs>
        <w:ind w:left="820" w:firstLine="0"/>
        <w:jc w:val="both"/>
        <w:rPr>
          <w:sz w:val="28"/>
          <w:szCs w:val="28"/>
        </w:rPr>
      </w:pPr>
    </w:p>
    <w:p w14:paraId="07DAB758" w14:textId="0CD15AB0" w:rsidR="009C559A" w:rsidRPr="00543BD1" w:rsidRDefault="00BE15EF" w:rsidP="00543BD1">
      <w:pPr>
        <w:pStyle w:val="a0"/>
        <w:shd w:val="clear" w:color="auto" w:fill="auto"/>
        <w:tabs>
          <w:tab w:val="left" w:pos="1681"/>
        </w:tabs>
        <w:ind w:firstLine="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>При наличии вышеуказанных документов водители будут освобождены от прохождения карантинного надзора.</w:t>
      </w:r>
    </w:p>
    <w:p w14:paraId="6CB86B08" w14:textId="77777777" w:rsidR="009C559A" w:rsidRPr="00543BD1" w:rsidRDefault="00BE15EF" w:rsidP="00543BD1">
      <w:pPr>
        <w:pStyle w:val="a0"/>
        <w:shd w:val="clear" w:color="auto" w:fill="auto"/>
        <w:ind w:firstLine="66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>Транзитное передвижение по территории Туркменистана будет осуществляться на бесконтактной основе с местным населением в составе колонны, сопровождаемые специальным автотранспортом дорожной полиции, по заранее определенному маршруту, указанному в специально выданных дорожных картах. Передвижение будет осуществляться только в светлое время суток, начиная с 08:00 местного времени. Во время следования автоколонны водителям запрещается останавливаться и покидать кабину автотранспортного средства без разрешения сопровождающих.</w:t>
      </w:r>
    </w:p>
    <w:p w14:paraId="79EEF75B" w14:textId="77777777" w:rsidR="009C559A" w:rsidRPr="00543BD1" w:rsidRDefault="00BE15EF">
      <w:pPr>
        <w:pStyle w:val="a0"/>
        <w:shd w:val="clear" w:color="auto" w:fill="auto"/>
        <w:ind w:firstLine="66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>На пути следования автоколонны определены специальные автостоянки для отдыха, где также предусмотрена возможность проведения ремонтных работ, осуществления заправки топливом, приобретения продуктов питания. Водителям без основания запрещается покидать территорию вышеуказанных автостоянок.</w:t>
      </w:r>
    </w:p>
    <w:p w14:paraId="5F945C29" w14:textId="77777777" w:rsidR="009C559A" w:rsidRPr="00543BD1" w:rsidRDefault="00BE15EF">
      <w:pPr>
        <w:pStyle w:val="a0"/>
        <w:shd w:val="clear" w:color="auto" w:fill="auto"/>
        <w:ind w:firstLine="66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>Учитывая вышеизложенное, просим проинформировать заинтересованных национальных грузоперевозчиков о возобновлении транзитных грузоперевозок по территории Туркменистана по вышеуказанному маршруту.</w:t>
      </w:r>
    </w:p>
    <w:p w14:paraId="59A085B5" w14:textId="77777777" w:rsidR="009C559A" w:rsidRPr="00543BD1" w:rsidRDefault="00BE15EF">
      <w:pPr>
        <w:pStyle w:val="a0"/>
        <w:shd w:val="clear" w:color="auto" w:fill="auto"/>
        <w:ind w:firstLine="660"/>
        <w:jc w:val="both"/>
        <w:rPr>
          <w:sz w:val="28"/>
          <w:szCs w:val="28"/>
        </w:rPr>
      </w:pPr>
      <w:r w:rsidRPr="00543BD1">
        <w:rPr>
          <w:sz w:val="28"/>
          <w:szCs w:val="28"/>
        </w:rPr>
        <w:t>Пользуясь случаем, подтверждаем Вам свои намерения в продолжение конструктивных взаимоотношений в области международных автомобильных перевозок.</w:t>
      </w:r>
    </w:p>
    <w:sectPr w:rsidR="009C559A" w:rsidRPr="00543BD1">
      <w:pgSz w:w="11900" w:h="16840"/>
      <w:pgMar w:top="505" w:right="819" w:bottom="505" w:left="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31D3" w14:textId="77777777" w:rsidR="000F2D8F" w:rsidRDefault="000F2D8F">
      <w:r>
        <w:separator/>
      </w:r>
    </w:p>
  </w:endnote>
  <w:endnote w:type="continuationSeparator" w:id="0">
    <w:p w14:paraId="35F58A49" w14:textId="77777777" w:rsidR="000F2D8F" w:rsidRDefault="000F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4AAD" w14:textId="77777777" w:rsidR="000F2D8F" w:rsidRDefault="000F2D8F"/>
  </w:footnote>
  <w:footnote w:type="continuationSeparator" w:id="0">
    <w:p w14:paraId="66EEAE93" w14:textId="77777777" w:rsidR="000F2D8F" w:rsidRDefault="000F2D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6D9"/>
    <w:multiLevelType w:val="multilevel"/>
    <w:tmpl w:val="0D90B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A5405C"/>
    <w:multiLevelType w:val="multilevel"/>
    <w:tmpl w:val="8B664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4287529">
    <w:abstractNumId w:val="0"/>
  </w:num>
  <w:num w:numId="2" w16cid:durableId="213733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9A"/>
    <w:rsid w:val="000F2D8F"/>
    <w:rsid w:val="00543BD1"/>
    <w:rsid w:val="009C559A"/>
    <w:rsid w:val="00BE15EF"/>
    <w:rsid w:val="00E70AA7"/>
    <w:rsid w:val="00F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F771"/>
  <w15:docId w15:val="{C0A219DA-790A-489A-AFB9-7D3CFCD7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a0">
    <w:name w:val="Основной текст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 Sanjiev</cp:lastModifiedBy>
  <cp:revision>4</cp:revision>
  <dcterms:created xsi:type="dcterms:W3CDTF">2022-05-24T11:54:00Z</dcterms:created>
  <dcterms:modified xsi:type="dcterms:W3CDTF">2022-05-24T12:15:00Z</dcterms:modified>
</cp:coreProperties>
</file>