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677C" w:rsidRPr="00E9677C" w:rsidRDefault="00E9677C" w:rsidP="00E9677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b/>
          <w:bCs/>
          <w:color w:val="26282F"/>
          <w:sz w:val="26"/>
          <w:szCs w:val="26"/>
          <w:lang w:eastAsia="ru-RU"/>
        </w:rPr>
        <w:t>Распоряжение Правительства РФ от 16 марта 2020 г. N 635-р</w:t>
      </w:r>
    </w:p>
    <w:p w:rsidR="00E9677C" w:rsidRPr="00E9677C" w:rsidRDefault="00E9677C" w:rsidP="00E96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06BBE"/>
          <w:sz w:val="20"/>
          <w:szCs w:val="20"/>
          <w:lang w:eastAsia="ru-RU"/>
        </w:rPr>
      </w:pPr>
      <w:r w:rsidRPr="00E9677C">
        <w:rPr>
          <w:rFonts w:ascii="Arial" w:eastAsia="Times New Roman" w:hAnsi="Arial" w:cs="Arial"/>
          <w:color w:val="106BBE"/>
          <w:sz w:val="20"/>
          <w:szCs w:val="20"/>
          <w:lang w:eastAsia="ru-RU"/>
        </w:rPr>
        <w:t xml:space="preserve">(Информация об </w:t>
      </w:r>
      <w:proofErr w:type="gramStart"/>
      <w:r w:rsidRPr="00E9677C">
        <w:rPr>
          <w:rFonts w:ascii="Arial" w:eastAsia="Times New Roman" w:hAnsi="Arial" w:cs="Arial"/>
          <w:color w:val="106BBE"/>
          <w:sz w:val="20"/>
          <w:szCs w:val="20"/>
          <w:lang w:eastAsia="ru-RU"/>
        </w:rPr>
        <w:t>изменениях )</w:t>
      </w:r>
      <w:proofErr w:type="gramEnd"/>
    </w:p>
    <w:p w:rsidR="00E9677C" w:rsidRPr="00E9677C" w:rsidRDefault="00E9677C" w:rsidP="00E9677C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E9677C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 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sz w:val="26"/>
          <w:szCs w:val="26"/>
          <w:lang w:eastAsia="ru-RU"/>
        </w:rPr>
        <w:t xml:space="preserve">В целях обеспечения безопасности государства, защиты здоровья населения и нераспространения новой </w:t>
      </w:r>
      <w:proofErr w:type="spellStart"/>
      <w:r w:rsidRPr="00E9677C">
        <w:rPr>
          <w:rFonts w:ascii="Arial" w:eastAsia="Times New Roman" w:hAnsi="Arial" w:cs="Arial"/>
          <w:sz w:val="26"/>
          <w:szCs w:val="26"/>
          <w:lang w:eastAsia="ru-RU"/>
        </w:rPr>
        <w:t>коронавирусной</w:t>
      </w:r>
      <w:proofErr w:type="spellEnd"/>
      <w:r w:rsidRPr="00E9677C">
        <w:rPr>
          <w:rFonts w:ascii="Arial" w:eastAsia="Times New Roman" w:hAnsi="Arial" w:cs="Arial"/>
          <w:sz w:val="26"/>
          <w:szCs w:val="26"/>
          <w:lang w:eastAsia="ru-RU"/>
        </w:rPr>
        <w:t xml:space="preserve"> инфекции на территории Российской Федерации в соответствии с </w:t>
      </w: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Законом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Российской Федерации "О Государственной границе Российской Федерации", </w:t>
      </w: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Федеральным законом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"О санитарно-эпидемиологическом благополучии населения", </w:t>
      </w: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Федеральным законом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"О порядке выезда из Российской Федерации и въезда в Российскую Федерацию" и </w:t>
      </w: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Соглашением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между Российской Федерацией и Республикой Беларусь об обеспечении равных прав граждан Российской Федерации и Республики Беларусь на свободу передвижения, выбор места пребывания и жительства на территориях государств - участников Союзного государства от 24 января 2006 г., а также соответствующими положениями иных применимых международных договоров Российской Федерации: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sz w:val="26"/>
          <w:szCs w:val="26"/>
          <w:lang w:eastAsia="ru-RU"/>
        </w:rPr>
        <w:t>1. ФСБ России с 00 часов 00 минут по местному времени 18 марта 2020 г. до 00 часов 00 минут по местному времени 1 мая 2020 г. временно ограничить въезд в Российскую Федерацию иностранных граждан и лиц без гражданства, в том числе прибывающих с территории Республики Белоруссия, а также граждан Республики Белоруссия.</w:t>
      </w:r>
    </w:p>
    <w:p w:rsidR="00E9677C" w:rsidRPr="00E9677C" w:rsidRDefault="00E9677C" w:rsidP="00E9677C">
      <w:pPr>
        <w:shd w:val="clear" w:color="auto" w:fill="F0F0F0"/>
        <w:spacing w:before="60" w:after="0" w:line="240" w:lineRule="auto"/>
        <w:ind w:left="75" w:right="75" w:firstLine="140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bookmarkStart w:id="0" w:name="_GoBack"/>
      <w:r w:rsidRPr="00E9677C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Информация об изменениях:</w:t>
      </w:r>
    </w:p>
    <w:p w:rsidR="00E9677C" w:rsidRPr="00E9677C" w:rsidRDefault="00E9677C" w:rsidP="00E9677C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Пункт 2 изменен с 25 марта 2020 г. - </w:t>
      </w:r>
      <w:r w:rsidRPr="00E9677C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Распоряжение</w:t>
      </w: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 Правительства России от 25 марта 2020 г. N 730-Р</w:t>
      </w:r>
    </w:p>
    <w:p w:rsidR="00E9677C" w:rsidRPr="00E9677C" w:rsidRDefault="00E9677C" w:rsidP="00E9677C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См. предыдущую редакцию</w:t>
      </w:r>
    </w:p>
    <w:bookmarkEnd w:id="0"/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sz w:val="26"/>
          <w:szCs w:val="26"/>
          <w:lang w:eastAsia="ru-RU"/>
        </w:rPr>
        <w:t>2. Положения </w:t>
      </w: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пункта 1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настоящего распоряжения не применять в отношении: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sz w:val="26"/>
          <w:szCs w:val="26"/>
          <w:lang w:eastAsia="ru-RU"/>
        </w:rPr>
        <w:t>аккредитованных или назначенных сотрудников дипломатических представительств и консульских учреждений иностранных государств в Российской Федерации, международных организаций и их представительств, иных официальных представительств иностранных государств, расположенных на территории Российской Федерации, должностных лиц Постоянного Комитета Союзного государства, а также членов семей указанных лиц, водителей грузовых автомобилей международного автомобильного сообщения, экипажей воздушных, морских и речных судов, поездных и локомотивных бригад международного железнодорожного сообщения, персонала, определенного международными соглашениями Российской Федерации в сфере железнодорожного транспорта, сотрудников Межправительственной фельдъегерской связи, членов официальных делегаций, въезжающих в Российскую Федерацию, при условии предъявления указанными лицами действительных документов, удостоверяющих их личность и признаваемых Российской Федерацией в этом качестве, и визы либо в безвизовом порядке в случаях, предусмотренных международными договорами Российской Федерации;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sz w:val="26"/>
          <w:szCs w:val="26"/>
          <w:lang w:eastAsia="ru-RU"/>
        </w:rPr>
        <w:t>лиц, имеющих дипломатические, служебные либо обыкновенные частные визы, выданные в связи со смертью близкого родственника, а также обыкновенные частные визы, выданные по решению МИДа России;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граждан государств, в отношениях с которыми у Российской Федерации действуют международные договоры о безвизовых поездках граждан, въезжающих в Российскую Федерацию в качестве курьеров дипломатической связи либо в связи со смертью близкого родственника, при условии предъявления действительных документов, удостоверяющих их личность и признаваемых Российской Федерацией в этом качестве, и копии свидетельства либо справки о смерти, а также документа, подтверждающего степень родства;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sz w:val="26"/>
          <w:szCs w:val="26"/>
          <w:lang w:eastAsia="ru-RU"/>
        </w:rPr>
        <w:t>лиц, являющихся членами семьи (супругами, родителями, детьми, усыновителями, усыновленными), опекунами и попечителями граждан Российской Федерации, въезжающих в Российскую Федерацию, при условии предъявления действительных документов, удостоверяющих их личность и признаваемых Российской Федерацией в этом качестве, и визы либо в безвизовом порядке в случаях, предусмотренных международными договорами Российской Федерации, при условии предъявления копии документа, подтверждающего степень родства;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sz w:val="26"/>
          <w:szCs w:val="26"/>
          <w:lang w:eastAsia="ru-RU"/>
        </w:rPr>
        <w:t>лиц, постоянно проживающих на территории Российской Федерации, а также следующих транзитом через воздушные пункты пропуска через государственную границу Российской Федерации без выхода за их пределы.</w:t>
      </w:r>
    </w:p>
    <w:p w:rsidR="00E9677C" w:rsidRPr="00E9677C" w:rsidRDefault="00E9677C" w:rsidP="00E9677C">
      <w:pPr>
        <w:shd w:val="clear" w:color="auto" w:fill="F0F0F0"/>
        <w:spacing w:before="60" w:after="0" w:line="240" w:lineRule="auto"/>
        <w:ind w:left="75" w:right="75" w:firstLine="140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E9677C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Информация об изменениях:</w:t>
      </w:r>
    </w:p>
    <w:p w:rsidR="00E9677C" w:rsidRPr="00E9677C" w:rsidRDefault="00E9677C" w:rsidP="00E9677C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Распоряжение дополнено пунктом 2</w:t>
      </w: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vertAlign w:val="superscript"/>
          <w:lang w:eastAsia="ru-RU"/>
        </w:rPr>
        <w:t> 1</w:t>
      </w: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 с 19 марта 2020 г. - </w:t>
      </w:r>
      <w:r w:rsidRPr="00E9677C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Распоряжение</w:t>
      </w: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 Правительства России от 19 марта 2020 г. N 671-Р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Pr="00E9677C">
        <w:rPr>
          <w:rFonts w:ascii="Arial" w:eastAsia="Times New Roman" w:hAnsi="Arial" w:cs="Arial"/>
          <w:sz w:val="26"/>
          <w:szCs w:val="26"/>
          <w:vertAlign w:val="superscript"/>
          <w:lang w:eastAsia="ru-RU"/>
        </w:rPr>
        <w:t> 1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. В связи с экономической и транспортной блокадой Украиной отдельных районов Донецкой и Луганской областей Украины, руководствуясь принципами гуманности, положения </w:t>
      </w: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пункта 1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настоящего распоряжения не применять в отношении граждан Украины и лиц без гражданства, постоянно проживающих на территориях отдельных районов Донецкой и Луганской областей Украины, при наличии в паспорте гражданина Украины либо документе, удостоверяющем личность, предусмотренном Указом Президента Российской Федерации от 18 февраля 2017 г. N 74 "О признании в Российской Федерации документов и регистрационных знаков транспортных средств, выданных гражданам Украины и лицам без гражданства, постоянно проживающим на территориях отдельных районов Донецкой и Луганской областей Украины", отметки о регистрации по месту жительства на территории соответствующего района Донецкой или Луганской области Украины.</w:t>
      </w:r>
    </w:p>
    <w:p w:rsidR="00E9677C" w:rsidRPr="00E9677C" w:rsidRDefault="00E9677C" w:rsidP="00E9677C">
      <w:pPr>
        <w:shd w:val="clear" w:color="auto" w:fill="F0F0F0"/>
        <w:spacing w:before="60" w:after="0" w:line="240" w:lineRule="auto"/>
        <w:ind w:left="75" w:right="75" w:firstLine="140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E9677C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Информация об изменениях:</w:t>
      </w:r>
    </w:p>
    <w:p w:rsidR="00E9677C" w:rsidRPr="00E9677C" w:rsidRDefault="00E9677C" w:rsidP="00E9677C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Распоряжение дополнено пунктом 2</w:t>
      </w: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vertAlign w:val="superscript"/>
          <w:lang w:eastAsia="ru-RU"/>
        </w:rPr>
        <w:t> 2</w:t>
      </w: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 с 19 марта 2020 г. - </w:t>
      </w:r>
      <w:r w:rsidRPr="00E9677C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Распоряжение</w:t>
      </w: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 Правительства России от 19 марта 2020 г. N 671-Р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sz w:val="26"/>
          <w:szCs w:val="26"/>
          <w:lang w:eastAsia="ru-RU"/>
        </w:rPr>
        <w:t>2</w:t>
      </w:r>
      <w:r w:rsidRPr="00E9677C">
        <w:rPr>
          <w:rFonts w:ascii="Arial" w:eastAsia="Times New Roman" w:hAnsi="Arial" w:cs="Arial"/>
          <w:sz w:val="26"/>
          <w:szCs w:val="26"/>
          <w:vertAlign w:val="superscript"/>
          <w:lang w:eastAsia="ru-RU"/>
        </w:rPr>
        <w:t> 2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. Роспотребнадзору и его территориальным органам обеспечить осуществление санитарно-карантинного контроля при въезде в Российскую Федерацию лиц, указанных в </w:t>
      </w: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пункте 2</w:t>
      </w:r>
      <w:r w:rsidRPr="00E9677C">
        <w:rPr>
          <w:rFonts w:ascii="Arial" w:eastAsia="Times New Roman" w:hAnsi="Arial" w:cs="Arial"/>
          <w:color w:val="106BBE"/>
          <w:sz w:val="26"/>
          <w:szCs w:val="26"/>
          <w:vertAlign w:val="superscript"/>
          <w:lang w:eastAsia="ru-RU"/>
        </w:rPr>
        <w:t> 1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настоящего распоряжения.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sz w:val="26"/>
          <w:szCs w:val="26"/>
          <w:lang w:eastAsia="ru-RU"/>
        </w:rPr>
        <w:t>3. Росавиации в суточный срок проинформировать соответствующие авиакомпании о предусмотренном </w:t>
      </w: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пунктом 1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настоящего распоряжения временном ограничении въезда в Российскую Федерацию (с учетом положения </w:t>
      </w: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пункта 2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настоящего распоряжения).</w:t>
      </w:r>
    </w:p>
    <w:p w:rsidR="00E9677C" w:rsidRPr="00E9677C" w:rsidRDefault="00E9677C" w:rsidP="00E9677C">
      <w:pPr>
        <w:shd w:val="clear" w:color="auto" w:fill="F0F0F0"/>
        <w:spacing w:before="60" w:after="0" w:line="240" w:lineRule="auto"/>
        <w:ind w:left="75" w:right="75" w:firstLine="140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E9677C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Информация об изменениях:</w:t>
      </w:r>
    </w:p>
    <w:p w:rsidR="00E9677C" w:rsidRPr="00E9677C" w:rsidRDefault="00E9677C" w:rsidP="00E9677C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lastRenderedPageBreak/>
        <w:t>Распоряжение дополнено пунктом 3.1 с 25 марта 2020 г. - </w:t>
      </w:r>
      <w:r w:rsidRPr="00E9677C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Распоряжение</w:t>
      </w: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 Правительства России от 25 марта 2020 г. N 730-Р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Pr="00E9677C">
        <w:rPr>
          <w:rFonts w:ascii="Arial" w:eastAsia="Times New Roman" w:hAnsi="Arial" w:cs="Arial"/>
          <w:sz w:val="26"/>
          <w:szCs w:val="26"/>
          <w:vertAlign w:val="superscript"/>
          <w:lang w:eastAsia="ru-RU"/>
        </w:rPr>
        <w:t> 1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. Минтрансу России проинформировать российские и иностранные транспортные компании о предусмотренных в настоящем распоряжении мерах.</w:t>
      </w:r>
    </w:p>
    <w:p w:rsidR="00E9677C" w:rsidRPr="00E9677C" w:rsidRDefault="00E9677C" w:rsidP="00E9677C">
      <w:pPr>
        <w:shd w:val="clear" w:color="auto" w:fill="F0F0F0"/>
        <w:spacing w:before="60" w:after="0" w:line="240" w:lineRule="auto"/>
        <w:ind w:left="75" w:right="75" w:firstLine="140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E9677C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Информация об изменениях:</w:t>
      </w:r>
    </w:p>
    <w:p w:rsidR="00E9677C" w:rsidRPr="00E9677C" w:rsidRDefault="00E9677C" w:rsidP="00E9677C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Пункт 4 изменен с 25 марта 2020 г. - </w:t>
      </w:r>
      <w:r w:rsidRPr="00E9677C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Распоряжение</w:t>
      </w: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 Правительства России от 25 марта 2020 г. N 730-Р</w:t>
      </w:r>
    </w:p>
    <w:p w:rsidR="00E9677C" w:rsidRPr="00E9677C" w:rsidRDefault="00E9677C" w:rsidP="00E9677C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См. предыдущую редакцию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sz w:val="26"/>
          <w:szCs w:val="26"/>
          <w:lang w:eastAsia="ru-RU"/>
        </w:rPr>
        <w:t>4. МВД России и его территориальным органам временно приостановить прием документов, оформление и выдачу приглашений на въезд в Российскую Федерацию иностранным гражданам и лицам без гражданства, за исключением лиц, указанных в </w:t>
      </w: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абзацах пятом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и </w:t>
      </w: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шестом пункта 2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настоящего распоряжения, а также разрешений на привлечение и использование иностранных работников и разрешений на работу иностранным гражданам, находящимся за пределами территории Российской Федерации.</w:t>
      </w:r>
    </w:p>
    <w:p w:rsidR="00E9677C" w:rsidRPr="00E9677C" w:rsidRDefault="00E9677C" w:rsidP="00E9677C">
      <w:pPr>
        <w:shd w:val="clear" w:color="auto" w:fill="F0F0F0"/>
        <w:spacing w:before="60" w:after="0" w:line="240" w:lineRule="auto"/>
        <w:ind w:left="75" w:right="75" w:firstLine="140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E9677C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Информация об изменениях:</w:t>
      </w:r>
    </w:p>
    <w:p w:rsidR="00E9677C" w:rsidRPr="00E9677C" w:rsidRDefault="00E9677C" w:rsidP="00E9677C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Пункт 5 изменен с 25 марта 2020 г. - </w:t>
      </w:r>
      <w:r w:rsidRPr="00E9677C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Распоряжение</w:t>
      </w: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 Правительства России от 25 марта 2020 г. N 730-Р</w:t>
      </w:r>
    </w:p>
    <w:p w:rsidR="00E9677C" w:rsidRPr="00E9677C" w:rsidRDefault="00E9677C" w:rsidP="00E9677C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См. предыдущую редакцию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sz w:val="26"/>
          <w:szCs w:val="26"/>
          <w:lang w:eastAsia="ru-RU"/>
        </w:rPr>
        <w:t>5. МИДу России: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sz w:val="26"/>
          <w:szCs w:val="26"/>
          <w:lang w:eastAsia="ru-RU"/>
        </w:rPr>
        <w:t>временно приостановить прием документов, оформление и выдачу иностранным гражданам и лицам без гражданства в дипломатических представительствах и консульских учреждениях Российской Федерации всех категорий виз, за исключением дипломатических, служебных, обыкновенных деловых и обыкновенных частных виз лицам, указанным в </w:t>
      </w: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пункте 2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настоящего распоряжения;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sz w:val="26"/>
          <w:szCs w:val="26"/>
          <w:lang w:eastAsia="ru-RU"/>
        </w:rPr>
        <w:t>с 00 часов 00 минут по местному времени 18 марта 2020 г. временно приостановить оформление виз в форме электронного документа иностранным гражданам;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sz w:val="26"/>
          <w:szCs w:val="26"/>
          <w:lang w:eastAsia="ru-RU"/>
        </w:rPr>
        <w:t>подготовить и внести в Правительство Российской Федерации предложения о порядке дальнейшего применения международных договоров Российской Федерации о безвизовых поездках граждан;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sz w:val="26"/>
          <w:szCs w:val="26"/>
          <w:lang w:eastAsia="ru-RU"/>
        </w:rPr>
        <w:t>уведомить иностранные государства о предусмотренных мерах, подчеркнув, что они обоснованы особыми обстоятельствами и носят исключительно временный характер.</w:t>
      </w:r>
    </w:p>
    <w:p w:rsidR="00E9677C" w:rsidRPr="00E9677C" w:rsidRDefault="00E9677C" w:rsidP="00E9677C">
      <w:pPr>
        <w:shd w:val="clear" w:color="auto" w:fill="F0F0F0"/>
        <w:spacing w:before="60" w:after="0" w:line="240" w:lineRule="auto"/>
        <w:ind w:left="75" w:right="75" w:firstLine="140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E9677C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Информация об изменениях:</w:t>
      </w:r>
    </w:p>
    <w:p w:rsidR="00E9677C" w:rsidRPr="00E9677C" w:rsidRDefault="00E9677C" w:rsidP="00E9677C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Распоряжение дополнено пунктом 5</w:t>
      </w: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vertAlign w:val="superscript"/>
          <w:lang w:eastAsia="ru-RU"/>
        </w:rPr>
        <w:t> 1</w:t>
      </w: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 с 20 марта 2020 г. - </w:t>
      </w:r>
      <w:r w:rsidRPr="00E9677C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Распоряжение</w:t>
      </w: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 Правительства России от 20 марта 2020 г. N 685-Р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Pr="00E9677C">
        <w:rPr>
          <w:rFonts w:ascii="Arial" w:eastAsia="Times New Roman" w:hAnsi="Arial" w:cs="Arial"/>
          <w:sz w:val="26"/>
          <w:szCs w:val="26"/>
          <w:vertAlign w:val="superscript"/>
          <w:lang w:eastAsia="ru-RU"/>
        </w:rPr>
        <w:t> 1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. Положения </w:t>
      </w: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пункта 1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настоящего распоряжения не применять в отношении граждан государств - участников Содружества Независимых Государств, Республики Абхазия и Республики Южная Осетия, прибывающих в Российскую Федерацию через воздушные пункты пропуска и убывающих в государства своего гражданства через воздушные пункты пропуска и другие пункты пропуска при следовании в государства своего гражданства иными видами транспорта. ФСБ России обеспечить пропуск через государственную границу Российской Федерации указанных граждан.</w:t>
      </w:r>
    </w:p>
    <w:p w:rsidR="00E9677C" w:rsidRPr="00E9677C" w:rsidRDefault="00E9677C" w:rsidP="00E9677C">
      <w:pPr>
        <w:shd w:val="clear" w:color="auto" w:fill="F0F0F0"/>
        <w:spacing w:before="60" w:after="0" w:line="240" w:lineRule="auto"/>
        <w:ind w:left="75" w:right="75" w:firstLine="140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E9677C">
        <w:rPr>
          <w:rFonts w:ascii="Arial" w:eastAsia="Times New Roman" w:hAnsi="Arial" w:cs="Arial"/>
          <w:color w:val="353842"/>
          <w:sz w:val="24"/>
          <w:szCs w:val="24"/>
          <w:lang w:eastAsia="ru-RU"/>
        </w:rPr>
        <w:lastRenderedPageBreak/>
        <w:t>Информация об изменениях:</w:t>
      </w:r>
    </w:p>
    <w:p w:rsidR="00E9677C" w:rsidRPr="00E9677C" w:rsidRDefault="00E9677C" w:rsidP="00E9677C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Распоряжение дополнено пунктом 5</w:t>
      </w: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vertAlign w:val="superscript"/>
          <w:lang w:eastAsia="ru-RU"/>
        </w:rPr>
        <w:t> 2</w:t>
      </w: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 с 20 марта 2020 г. - </w:t>
      </w:r>
      <w:r w:rsidRPr="00E9677C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Распоряжение</w:t>
      </w: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 Правительства России от 20 марта 2020 г. N 685-Р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Pr="00E9677C">
        <w:rPr>
          <w:rFonts w:ascii="Arial" w:eastAsia="Times New Roman" w:hAnsi="Arial" w:cs="Arial"/>
          <w:sz w:val="26"/>
          <w:szCs w:val="26"/>
          <w:vertAlign w:val="superscript"/>
          <w:lang w:eastAsia="ru-RU"/>
        </w:rPr>
        <w:t> 2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. МИДу России и его территориальным органам обеспечить взаимодействие с дипломатическими представительствами и консульскими учреждениями государств - участников Содружества Независимых Государств, Республики Абхазия и Республики Южная Осетия в Российской Федерации в целях обеспечения организованного выезда из Российской Федерации лиц, указанных в </w:t>
      </w: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пункте 5</w:t>
      </w:r>
      <w:r w:rsidRPr="00E9677C">
        <w:rPr>
          <w:rFonts w:ascii="Arial" w:eastAsia="Times New Roman" w:hAnsi="Arial" w:cs="Arial"/>
          <w:color w:val="106BBE"/>
          <w:sz w:val="26"/>
          <w:szCs w:val="26"/>
          <w:vertAlign w:val="superscript"/>
          <w:lang w:eastAsia="ru-RU"/>
        </w:rPr>
        <w:t> 1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настоящего распоряжения.</w:t>
      </w:r>
    </w:p>
    <w:p w:rsidR="00E9677C" w:rsidRPr="00E9677C" w:rsidRDefault="00E9677C" w:rsidP="00E9677C">
      <w:pPr>
        <w:shd w:val="clear" w:color="auto" w:fill="F0F0F0"/>
        <w:spacing w:before="60" w:after="0" w:line="240" w:lineRule="auto"/>
        <w:ind w:left="75" w:right="75" w:firstLine="140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E9677C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Информация об изменениях:</w:t>
      </w:r>
    </w:p>
    <w:p w:rsidR="00E9677C" w:rsidRPr="00E9677C" w:rsidRDefault="00E9677C" w:rsidP="00E9677C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Распоряжение дополнено пунктом 5</w:t>
      </w: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vertAlign w:val="superscript"/>
          <w:lang w:eastAsia="ru-RU"/>
        </w:rPr>
        <w:t> 3</w:t>
      </w: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 с 20 марта 2020 г. - </w:t>
      </w:r>
      <w:r w:rsidRPr="00E9677C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Распоряжение</w:t>
      </w: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 Правительства России от 20 марта 2020 г. N 685-Р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Pr="00E9677C">
        <w:rPr>
          <w:rFonts w:ascii="Arial" w:eastAsia="Times New Roman" w:hAnsi="Arial" w:cs="Arial"/>
          <w:sz w:val="26"/>
          <w:szCs w:val="26"/>
          <w:vertAlign w:val="superscript"/>
          <w:lang w:eastAsia="ru-RU"/>
        </w:rPr>
        <w:t> 3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. Роспотребнадзору и его территориальным органам обеспечить осуществление санитарно-карантинного контроля при нахождении на территории Российской Федерации лиц, указанных в </w:t>
      </w: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пункте 5</w:t>
      </w:r>
      <w:r w:rsidRPr="00E9677C">
        <w:rPr>
          <w:rFonts w:ascii="Arial" w:eastAsia="Times New Roman" w:hAnsi="Arial" w:cs="Arial"/>
          <w:color w:val="106BBE"/>
          <w:sz w:val="26"/>
          <w:szCs w:val="26"/>
          <w:vertAlign w:val="superscript"/>
          <w:lang w:eastAsia="ru-RU"/>
        </w:rPr>
        <w:t> 1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настоящего распоряжения.</w:t>
      </w:r>
    </w:p>
    <w:p w:rsidR="00E9677C" w:rsidRPr="00E9677C" w:rsidRDefault="00E9677C" w:rsidP="00E9677C">
      <w:pPr>
        <w:shd w:val="clear" w:color="auto" w:fill="F0F0F0"/>
        <w:spacing w:before="60" w:after="0" w:line="240" w:lineRule="auto"/>
        <w:ind w:left="75" w:right="75" w:firstLine="140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E9677C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Информация об изменениях:</w:t>
      </w:r>
    </w:p>
    <w:p w:rsidR="00E9677C" w:rsidRPr="00E9677C" w:rsidRDefault="00E9677C" w:rsidP="00E9677C">
      <w:pPr>
        <w:shd w:val="clear" w:color="auto" w:fill="F0F0F0"/>
        <w:spacing w:after="0" w:line="240" w:lineRule="auto"/>
        <w:ind w:firstLine="140"/>
        <w:jc w:val="both"/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Распоряжение дополнено пунктом 5</w:t>
      </w: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vertAlign w:val="superscript"/>
          <w:lang w:eastAsia="ru-RU"/>
        </w:rPr>
        <w:t> 4</w:t>
      </w: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 с 20 марта 2020 г. - </w:t>
      </w:r>
      <w:r w:rsidRPr="00E9677C">
        <w:rPr>
          <w:rFonts w:ascii="Arial" w:eastAsia="Times New Roman" w:hAnsi="Arial" w:cs="Arial"/>
          <w:i/>
          <w:iCs/>
          <w:color w:val="106BBE"/>
          <w:sz w:val="26"/>
          <w:szCs w:val="26"/>
          <w:lang w:eastAsia="ru-RU"/>
        </w:rPr>
        <w:t>Распоряжение</w:t>
      </w:r>
      <w:r w:rsidRPr="00E9677C">
        <w:rPr>
          <w:rFonts w:ascii="Arial" w:eastAsia="Times New Roman" w:hAnsi="Arial" w:cs="Arial"/>
          <w:i/>
          <w:iCs/>
          <w:color w:val="353842"/>
          <w:sz w:val="26"/>
          <w:szCs w:val="26"/>
          <w:lang w:eastAsia="ru-RU"/>
        </w:rPr>
        <w:t> Правительства России от 20 марта 2020 г. N 685-Р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Pr="00E9677C">
        <w:rPr>
          <w:rFonts w:ascii="Arial" w:eastAsia="Times New Roman" w:hAnsi="Arial" w:cs="Arial"/>
          <w:sz w:val="26"/>
          <w:szCs w:val="26"/>
          <w:vertAlign w:val="superscript"/>
          <w:lang w:eastAsia="ru-RU"/>
        </w:rPr>
        <w:t> 4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. МВД России при необходимости обеспечить сопровождение автомобилями Госавтоинспекции до пунктов пропуска через государственную границу Российской Федерации указанных в </w:t>
      </w: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пункте 5</w:t>
      </w:r>
      <w:r w:rsidRPr="00E9677C">
        <w:rPr>
          <w:rFonts w:ascii="Arial" w:eastAsia="Times New Roman" w:hAnsi="Arial" w:cs="Arial"/>
          <w:color w:val="106BBE"/>
          <w:sz w:val="26"/>
          <w:szCs w:val="26"/>
          <w:vertAlign w:val="superscript"/>
          <w:lang w:eastAsia="ru-RU"/>
        </w:rPr>
        <w:t> 1</w:t>
      </w: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 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настоящего распоряжения лиц, следующих в государства своего гражданства автомобильным транспортом.</w:t>
      </w:r>
    </w:p>
    <w:p w:rsidR="00E9677C" w:rsidRPr="00E9677C" w:rsidRDefault="00E9677C" w:rsidP="00E9677C">
      <w:pPr>
        <w:spacing w:before="60" w:after="0" w:line="240" w:lineRule="auto"/>
        <w:ind w:left="45" w:right="75" w:firstLine="525"/>
        <w:jc w:val="both"/>
        <w:outlineLvl w:val="3"/>
        <w:rPr>
          <w:rFonts w:ascii="Arial" w:eastAsia="Times New Roman" w:hAnsi="Arial" w:cs="Arial"/>
          <w:color w:val="353842"/>
          <w:sz w:val="24"/>
          <w:szCs w:val="24"/>
          <w:lang w:eastAsia="ru-RU"/>
        </w:rPr>
      </w:pPr>
      <w:r w:rsidRPr="00E9677C">
        <w:rPr>
          <w:rFonts w:ascii="Arial" w:eastAsia="Times New Roman" w:hAnsi="Arial" w:cs="Arial"/>
          <w:color w:val="353842"/>
          <w:sz w:val="24"/>
          <w:szCs w:val="24"/>
          <w:lang w:eastAsia="ru-RU"/>
        </w:rPr>
        <w:t>ГАРАНТ:</w:t>
      </w:r>
    </w:p>
    <w:p w:rsidR="00E9677C" w:rsidRPr="00E9677C" w:rsidRDefault="00E9677C" w:rsidP="00E9677C">
      <w:pPr>
        <w:shd w:val="clear" w:color="auto" w:fill="F0F0F0"/>
        <w:spacing w:after="0" w:line="240" w:lineRule="auto"/>
        <w:jc w:val="both"/>
        <w:rPr>
          <w:rFonts w:ascii="Arial" w:eastAsia="Times New Roman" w:hAnsi="Arial" w:cs="Arial"/>
          <w:color w:val="353842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Пункт 6 </w:t>
      </w: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вступает в силу</w:t>
      </w:r>
      <w:r w:rsidRPr="00E9677C">
        <w:rPr>
          <w:rFonts w:ascii="Arial" w:eastAsia="Times New Roman" w:hAnsi="Arial" w:cs="Arial"/>
          <w:color w:val="353842"/>
          <w:sz w:val="26"/>
          <w:szCs w:val="26"/>
          <w:lang w:eastAsia="ru-RU"/>
        </w:rPr>
        <w:t> с 18 марта 2020 г.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sz w:val="26"/>
          <w:szCs w:val="26"/>
          <w:lang w:eastAsia="ru-RU"/>
        </w:rPr>
        <w:t>6. Признать утратившими силу: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распоряжение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Правительства Российской Федерации от 30 января 2020 г. N 140-р (Собрание законодательства Российской Федерации, 2020, N 5, ст. 569);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распоряжение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Правительства Российской Федерации от 31 января 2020 г. N 153-р (Собрание законодательства Российской Федерации, 2020, N 5, ст. 580);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распоряжение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Правительства Российской Федерации от 31 января 2020 г. N 154-р (Собрание законодательства Российской Федерации, 2020, N 5, ст. 581);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распоряжение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Правительства Российской Федерации от 3 февраля 2020 г. N 194-р (Собрание законодательства Российской Федерации, 2020, N 6, ст. 730);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распоряжение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Правительства Российской Федерации от 18 февраля 2020 г. N 338-р (Собрание законодательства Российской Федерации, 2020, N 8, ст. 1097);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распоряжение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Правительства Российской Федерации от 27 февраля 2020 г. N 446-р (Официальный интернет-портал правовой информации (</w:t>
      </w: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www.pravo.gov.ru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), 2020, 28 февраля, N 0001202002280014);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распоряжение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Правительства Российской Федерации от 27 февраля 2020 г. N 447-р (Официальный интернет-портал правовой информации (</w:t>
      </w: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www.pravo.gov.ru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), 2020, 28 февраля, N 0001202002280011);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lastRenderedPageBreak/>
        <w:t>распоряжение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Правительства Российской Федерации от 27 февраля 2020 г. N 448-р (Официальный интернет-портал правовой информации (</w:t>
      </w: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www.pravo.gov.ru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), 2020, 28 февраля, N 0001202002280006);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распоряжение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Правительства Российской Федерации от 6 марта 2020 г. N 550-р (Официальный интернет-портал правовой информации (</w:t>
      </w: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www.pravo.gov.ru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), 2020, 10 марта, N 0001202003100006);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распоряжение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Правительства Российской Федерации от 12 марта 2020 г. N 597-р (Официальный интернет-портал правовой информации (</w:t>
      </w: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www.pravo.gov.ru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), 2020, 13 марта, N 0001202003130015);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распоряжение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Правительства Российской Федерации от 14 марта 2020 г. N 622-р (Официальный интернет-портал правовой информации (</w:t>
      </w: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www.pravo.gov.ru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), 2020, 16 марта, N 0001202003160001).</w:t>
      </w:r>
    </w:p>
    <w:p w:rsidR="00E9677C" w:rsidRPr="00E9677C" w:rsidRDefault="00E9677C" w:rsidP="00E9677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9677C">
        <w:rPr>
          <w:rFonts w:ascii="Arial" w:eastAsia="Times New Roman" w:hAnsi="Arial" w:cs="Arial"/>
          <w:sz w:val="26"/>
          <w:szCs w:val="26"/>
          <w:lang w:eastAsia="ru-RU"/>
        </w:rPr>
        <w:t>7. </w:t>
      </w:r>
      <w:r w:rsidRPr="00E9677C">
        <w:rPr>
          <w:rFonts w:ascii="Arial" w:eastAsia="Times New Roman" w:hAnsi="Arial" w:cs="Arial"/>
          <w:color w:val="106BBE"/>
          <w:sz w:val="26"/>
          <w:szCs w:val="26"/>
          <w:lang w:eastAsia="ru-RU"/>
        </w:rPr>
        <w:t>Пункт 6</w:t>
      </w:r>
      <w:r w:rsidRPr="00E9677C">
        <w:rPr>
          <w:rFonts w:ascii="Arial" w:eastAsia="Times New Roman" w:hAnsi="Arial" w:cs="Arial"/>
          <w:sz w:val="26"/>
          <w:szCs w:val="26"/>
          <w:lang w:eastAsia="ru-RU"/>
        </w:rPr>
        <w:t> настоящего распоряжения вступает в силу с 18 марта 2020 г.</w:t>
      </w:r>
    </w:p>
    <w:p w:rsidR="00E9677C" w:rsidRPr="00E9677C" w:rsidRDefault="00E9677C" w:rsidP="00E967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7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E9677C" w:rsidRPr="00E9677C" w:rsidTr="00E9677C">
        <w:trPr>
          <w:tblCellSpacing w:w="15" w:type="dxa"/>
        </w:trPr>
        <w:tc>
          <w:tcPr>
            <w:tcW w:w="3300" w:type="pct"/>
            <w:hideMark/>
          </w:tcPr>
          <w:p w:rsidR="00E9677C" w:rsidRPr="00E9677C" w:rsidRDefault="00E9677C" w:rsidP="00E9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967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Председатель Правительства</w:t>
            </w:r>
            <w:r w:rsidRPr="00E9677C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hideMark/>
          </w:tcPr>
          <w:p w:rsidR="00E9677C" w:rsidRPr="00E9677C" w:rsidRDefault="00E9677C" w:rsidP="00E967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785BC0" w:rsidRDefault="00785BC0"/>
    <w:sectPr w:rsidR="00785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7C"/>
    <w:rsid w:val="00757D31"/>
    <w:rsid w:val="00785BC0"/>
    <w:rsid w:val="00790A62"/>
    <w:rsid w:val="007A1BBC"/>
    <w:rsid w:val="0082789C"/>
    <w:rsid w:val="00C11C5A"/>
    <w:rsid w:val="00E9677C"/>
    <w:rsid w:val="00F6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DBA98-CB8F-476B-B9E5-53E901CB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1704</Words>
  <Characters>9717</Characters>
  <Application>Microsoft Office Word</Application>
  <DocSecurity>0</DocSecurity>
  <Lines>80</Lines>
  <Paragraphs>22</Paragraphs>
  <ScaleCrop>false</ScaleCrop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Антипов</dc:creator>
  <cp:keywords/>
  <dc:description/>
  <cp:lastModifiedBy>Евгений Антипов</cp:lastModifiedBy>
  <cp:revision>1</cp:revision>
  <dcterms:created xsi:type="dcterms:W3CDTF">2020-03-29T06:50:00Z</dcterms:created>
  <dcterms:modified xsi:type="dcterms:W3CDTF">2020-03-29T06:51:00Z</dcterms:modified>
</cp:coreProperties>
</file>