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578E" w14:textId="77777777" w:rsidR="00B234E8" w:rsidRPr="005C1613" w:rsidRDefault="00E0005C" w:rsidP="00E00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13">
        <w:rPr>
          <w:rFonts w:ascii="Times New Roman" w:hAnsi="Times New Roman" w:cs="Times New Roman"/>
          <w:b/>
          <w:sz w:val="28"/>
          <w:szCs w:val="28"/>
        </w:rPr>
        <w:t>Список компетентных национальных органов ЕС, уполномоченных выдавать разрешения на въезд /транзит на территорию Евросоюза российским автоперевозчикам в соответствии с Регламентом Совета ЕС №833/2014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E0005C" w:rsidRPr="005C1613" w14:paraId="4720B1C0" w14:textId="77777777" w:rsidTr="005C1613">
        <w:tc>
          <w:tcPr>
            <w:tcW w:w="2972" w:type="dxa"/>
          </w:tcPr>
          <w:p w14:paraId="62D799F5" w14:textId="77777777" w:rsidR="00E0005C" w:rsidRPr="005C1613" w:rsidRDefault="00E0005C" w:rsidP="00E00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b/>
                <w:sz w:val="28"/>
                <w:szCs w:val="28"/>
              </w:rPr>
              <w:t>Страна-член ЕС</w:t>
            </w:r>
          </w:p>
        </w:tc>
        <w:tc>
          <w:tcPr>
            <w:tcW w:w="7229" w:type="dxa"/>
          </w:tcPr>
          <w:p w14:paraId="043A2EC3" w14:textId="77777777" w:rsidR="00E0005C" w:rsidRPr="005C1613" w:rsidRDefault="00E0005C" w:rsidP="00E00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Компетентный орган</w:t>
            </w:r>
          </w:p>
        </w:tc>
      </w:tr>
      <w:tr w:rsidR="00D52E26" w14:paraId="4EB87004" w14:textId="77777777" w:rsidTr="005C1613">
        <w:tc>
          <w:tcPr>
            <w:tcW w:w="2972" w:type="dxa"/>
          </w:tcPr>
          <w:p w14:paraId="11983F65" w14:textId="2D7843BC" w:rsidR="00D52E26" w:rsidRPr="00E0005C" w:rsidRDefault="00D52E26" w:rsidP="00E0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  <w:tc>
          <w:tcPr>
            <w:tcW w:w="7229" w:type="dxa"/>
          </w:tcPr>
          <w:p w14:paraId="4111B2DC" w14:textId="77777777" w:rsidR="00D52E26" w:rsidRDefault="00D52E26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по климатическим действиям, окружающей среде, энергетике, мобильности, инновациям и технологиям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9811C8" w14:textId="165F6329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на разрешение, заполненное на немецком языке, необходимо направить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0EEDED4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st4@bmk.gv.at или raphael.smegal@bmk.gv.at</w:t>
            </w:r>
          </w:p>
          <w:p w14:paraId="36E73532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09242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В заявлении необходимо указать:</w:t>
            </w:r>
          </w:p>
          <w:p w14:paraId="4E27D8AD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• наименование заявителя (транспортная компания),</w:t>
            </w:r>
          </w:p>
          <w:p w14:paraId="69B0317F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• контактное лицо в Австрии (необязательно),</w:t>
            </w:r>
          </w:p>
          <w:p w14:paraId="2767CE5F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• подтверждение местонахождения предприятия,</w:t>
            </w:r>
          </w:p>
          <w:p w14:paraId="5464E84E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• информация о перевозимых товарах (включая квитанции, счет-фактуры),</w:t>
            </w:r>
          </w:p>
          <w:p w14:paraId="3E30D15A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• места погрузки и разгрузки, грузоотправителя и грузополучателя</w:t>
            </w:r>
          </w:p>
          <w:p w14:paraId="71DC3B70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67BD8" w14:textId="1FC7D30B" w:rsidR="00A040F0" w:rsidRDefault="00D52E26" w:rsidP="00A040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Для примера заявления можно использовать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следующий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A040F0" w:rsidRPr="00A040F0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бланк</w:t>
              </w:r>
            </w:hyperlink>
          </w:p>
          <w:p w14:paraId="2E9B7BD7" w14:textId="45A7F62F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Стоимость разрешения составляет 135,25 евро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аявление о получении разрешения рассматривается в течение 5-6 рабочих дней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Разрешение выдается индивидуально для каждой перевозки — для одной поездки туда и обратно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Информация о заявителе вносится в единую базу ЕС о перевозках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EAA7EC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6C9A" w14:textId="3867072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Разрешение можно получить по почте ил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в департаменте по адресу: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Radetzkystraße</w:t>
            </w:r>
            <w:proofErr w:type="spellEnd"/>
            <w:r w:rsidRPr="00D52E26">
              <w:rPr>
                <w:rFonts w:ascii="Times New Roman" w:hAnsi="Times New Roman" w:cs="Times New Roman"/>
                <w:sz w:val="28"/>
                <w:szCs w:val="28"/>
              </w:rPr>
              <w:t xml:space="preserve"> 2, 1130 Wien/Vienna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через уполномоченного представителя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04352D" w14:textId="77777777" w:rsidR="00D52E26" w:rsidRPr="00D52E26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4BDF7" w14:textId="5DF26DB1" w:rsidR="00D52E26" w:rsidRPr="00E0005C" w:rsidRDefault="00D52E26" w:rsidP="00D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26">
              <w:rPr>
                <w:rFonts w:ascii="Times New Roman" w:hAnsi="Times New Roman" w:cs="Times New Roman"/>
                <w:sz w:val="28"/>
                <w:szCs w:val="28"/>
              </w:rPr>
              <w:t>После завершения погрузки необходимо отправить копию накладной CMR в департамент IV/ST4</w:t>
            </w:r>
            <w:r w:rsidR="00A04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005C" w14:paraId="74CB38F3" w14:textId="77777777" w:rsidTr="005C1613">
        <w:tc>
          <w:tcPr>
            <w:tcW w:w="2972" w:type="dxa"/>
          </w:tcPr>
          <w:p w14:paraId="4C4FF475" w14:textId="77777777" w:rsidR="00E0005C" w:rsidRPr="00E0005C" w:rsidRDefault="00E0005C" w:rsidP="00E0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5C">
              <w:rPr>
                <w:rFonts w:ascii="Times New Roman" w:hAnsi="Times New Roman" w:cs="Times New Roman"/>
                <w:sz w:val="28"/>
                <w:szCs w:val="28"/>
              </w:rPr>
              <w:t>Греция</w:t>
            </w:r>
          </w:p>
        </w:tc>
        <w:tc>
          <w:tcPr>
            <w:tcW w:w="7229" w:type="dxa"/>
          </w:tcPr>
          <w:p w14:paraId="326200F3" w14:textId="77777777" w:rsidR="00E0005C" w:rsidRPr="00E0005C" w:rsidRDefault="00E0005C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5C">
              <w:rPr>
                <w:rFonts w:ascii="Times New Roman" w:hAnsi="Times New Roman" w:cs="Times New Roman"/>
                <w:sz w:val="28"/>
                <w:szCs w:val="28"/>
              </w:rPr>
              <w:t>Разрешение  на ввоз груза выдает Генеральный директорат таможни и акцизов независимого агентства государственных доходов Греции, после получения одобрения от двух ведомств: Департамента многосторонних экономических связей и торговой политики МИД Греции и Главного управления по транспорту Министерства инфраструктуры и транспорта</w:t>
            </w:r>
          </w:p>
        </w:tc>
      </w:tr>
      <w:tr w:rsidR="00E0005C" w14:paraId="0CAF31D9" w14:textId="77777777" w:rsidTr="005C1613">
        <w:tc>
          <w:tcPr>
            <w:tcW w:w="2972" w:type="dxa"/>
          </w:tcPr>
          <w:p w14:paraId="3354B7D7" w14:textId="77777777" w:rsidR="00E0005C" w:rsidRPr="005C1613" w:rsidRDefault="00E0005C" w:rsidP="00E0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</w:tc>
        <w:tc>
          <w:tcPr>
            <w:tcW w:w="7229" w:type="dxa"/>
          </w:tcPr>
          <w:p w14:paraId="541D8CCB" w14:textId="77777777" w:rsidR="00E0005C" w:rsidRPr="005C1613" w:rsidRDefault="00E0005C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Отдел экспортного контроля Департамента торговой политики Министерства иностранных дел</w:t>
            </w:r>
          </w:p>
        </w:tc>
      </w:tr>
      <w:tr w:rsidR="00E0005C" w14:paraId="1DE8A33C" w14:textId="77777777" w:rsidTr="005C1613">
        <w:tc>
          <w:tcPr>
            <w:tcW w:w="2972" w:type="dxa"/>
          </w:tcPr>
          <w:p w14:paraId="38180D1A" w14:textId="77777777" w:rsidR="00E0005C" w:rsidRPr="005C1613" w:rsidRDefault="00E0005C" w:rsidP="00E0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Литва</w:t>
            </w:r>
          </w:p>
        </w:tc>
        <w:tc>
          <w:tcPr>
            <w:tcW w:w="7229" w:type="dxa"/>
          </w:tcPr>
          <w:p w14:paraId="0DBB6BED" w14:textId="77777777" w:rsidR="00E0005C" w:rsidRPr="005C1613" w:rsidRDefault="00E0005C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Министерство иностранных дел</w:t>
            </w:r>
          </w:p>
          <w:p w14:paraId="6A280F87" w14:textId="77777777" w:rsidR="00E0005C" w:rsidRPr="005C1613" w:rsidRDefault="00E0005C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 xml:space="preserve">МИД Литвы принимает индивидуальное решение по каждому запросу. Заявки направлять по адресу: </w:t>
            </w:r>
            <w:proofErr w:type="spellStart"/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urm</w:t>
            </w:r>
            <w:proofErr w:type="spellEnd"/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urm</w:t>
            </w:r>
            <w:proofErr w:type="spellEnd"/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</w:t>
            </w:r>
          </w:p>
        </w:tc>
      </w:tr>
      <w:tr w:rsidR="00E0005C" w14:paraId="2A6A4963" w14:textId="77777777" w:rsidTr="005C1613">
        <w:tc>
          <w:tcPr>
            <w:tcW w:w="2972" w:type="dxa"/>
          </w:tcPr>
          <w:p w14:paraId="00CAEB93" w14:textId="77777777" w:rsidR="00E0005C" w:rsidRPr="005C1613" w:rsidRDefault="005C1613" w:rsidP="00E0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  <w:tc>
          <w:tcPr>
            <w:tcW w:w="7229" w:type="dxa"/>
          </w:tcPr>
          <w:p w14:paraId="03BC116A" w14:textId="77777777" w:rsidR="00E0005C" w:rsidRPr="005C1613" w:rsidRDefault="005C1613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Национальный совет по вопросам торговли.</w:t>
            </w:r>
          </w:p>
          <w:p w14:paraId="60F4CD06" w14:textId="77777777" w:rsidR="005C1613" w:rsidRPr="005C1613" w:rsidRDefault="005C1613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разрешения необходимо направить заявление по адресу: </w:t>
            </w:r>
            <w:proofErr w:type="spellStart"/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registrator</w:t>
            </w:r>
            <w:proofErr w:type="spellEnd"/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kommers</w:t>
            </w:r>
            <w:proofErr w:type="spellEnd"/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</w:p>
        </w:tc>
      </w:tr>
      <w:tr w:rsidR="00E0005C" w14:paraId="2CCEF115" w14:textId="77777777" w:rsidTr="005C1613">
        <w:tc>
          <w:tcPr>
            <w:tcW w:w="2972" w:type="dxa"/>
          </w:tcPr>
          <w:p w14:paraId="4A8E2C43" w14:textId="77777777" w:rsidR="00E0005C" w:rsidRPr="005C1613" w:rsidRDefault="005C1613" w:rsidP="00E0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Голландия</w:t>
            </w:r>
          </w:p>
        </w:tc>
        <w:tc>
          <w:tcPr>
            <w:tcW w:w="7229" w:type="dxa"/>
          </w:tcPr>
          <w:p w14:paraId="4B44E340" w14:textId="77777777" w:rsidR="00E0005C" w:rsidRPr="005C1613" w:rsidRDefault="005C1613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Национальная и международная организация транспортных перевозок, подведомственная Министерству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раструктуры и водного хозяйства</w:t>
            </w:r>
          </w:p>
        </w:tc>
      </w:tr>
      <w:tr w:rsidR="005C1613" w14:paraId="46445462" w14:textId="77777777" w:rsidTr="005C1613">
        <w:tc>
          <w:tcPr>
            <w:tcW w:w="2972" w:type="dxa"/>
          </w:tcPr>
          <w:p w14:paraId="1A037C83" w14:textId="77777777" w:rsidR="005C1613" w:rsidRPr="005C1613" w:rsidRDefault="005C1613" w:rsidP="00E0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7229" w:type="dxa"/>
          </w:tcPr>
          <w:p w14:paraId="12CC64D1" w14:textId="77777777" w:rsidR="005C1613" w:rsidRPr="005C1613" w:rsidRDefault="005C1613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Министерство устойчивой инфраструктуры и мобильности</w:t>
            </w:r>
          </w:p>
        </w:tc>
      </w:tr>
      <w:tr w:rsidR="005C1613" w14:paraId="4A615F11" w14:textId="77777777" w:rsidTr="005C1613">
        <w:tc>
          <w:tcPr>
            <w:tcW w:w="2972" w:type="dxa"/>
          </w:tcPr>
          <w:p w14:paraId="4665FEC1" w14:textId="77777777" w:rsidR="005C1613" w:rsidRPr="005C1613" w:rsidRDefault="005C1613" w:rsidP="00E0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Эстония</w:t>
            </w:r>
          </w:p>
        </w:tc>
        <w:tc>
          <w:tcPr>
            <w:tcW w:w="7229" w:type="dxa"/>
          </w:tcPr>
          <w:p w14:paraId="51EB1312" w14:textId="77777777" w:rsidR="005C1613" w:rsidRDefault="005C1613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 и коммуникаций. Уполномоченный сотрудник - ведущий специалист 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-транспортной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Э.Рембель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477507" w14:textId="77777777" w:rsidR="005C1613" w:rsidRPr="005C1613" w:rsidRDefault="005C1613" w:rsidP="005C1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613">
              <w:rPr>
                <w:rFonts w:ascii="Times New Roman" w:hAnsi="Times New Roman" w:cs="Times New Roman"/>
                <w:sz w:val="28"/>
                <w:szCs w:val="28"/>
              </w:rPr>
              <w:t xml:space="preserve">+372 625 64 27, </w:t>
            </w:r>
            <w:proofErr w:type="spellStart"/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eda</w:t>
            </w:r>
            <w:proofErr w:type="spellEnd"/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rembel</w:t>
            </w:r>
            <w:proofErr w:type="spellEnd"/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mkm</w:t>
            </w:r>
            <w:proofErr w:type="spellEnd"/>
            <w:r w:rsidRPr="005C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proofErr w:type="spellEnd"/>
          </w:p>
        </w:tc>
      </w:tr>
    </w:tbl>
    <w:p w14:paraId="17F728C5" w14:textId="77777777" w:rsidR="00050D9D" w:rsidRPr="00E0005C" w:rsidRDefault="00050D9D" w:rsidP="00A040F0">
      <w:pPr>
        <w:rPr>
          <w:rFonts w:ascii="Times New Roman" w:hAnsi="Times New Roman" w:cs="Times New Roman"/>
          <w:b/>
          <w:sz w:val="32"/>
          <w:szCs w:val="32"/>
        </w:rPr>
      </w:pPr>
    </w:p>
    <w:sectPr w:rsidR="00050D9D" w:rsidRPr="00E0005C" w:rsidSect="009708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5C"/>
    <w:rsid w:val="00050D9D"/>
    <w:rsid w:val="003E08A0"/>
    <w:rsid w:val="005C1613"/>
    <w:rsid w:val="009708E1"/>
    <w:rsid w:val="00A040F0"/>
    <w:rsid w:val="00B234E8"/>
    <w:rsid w:val="00D52E26"/>
    <w:rsid w:val="00E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0A02"/>
  <w15:chartTrackingRefBased/>
  <w15:docId w15:val="{175931F9-F77B-42D5-905B-585A4AE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0D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3gtCNQBofau3ZZaQ407gVm5NMD_Uk0qu/edit?usp=sharing&amp;ouid=11335019578635698311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Зимонина Анастасия Сергеевна</dc:creator>
  <cp:keywords/>
  <dc:description/>
  <cp:lastModifiedBy>Крук Александр Юрьевич</cp:lastModifiedBy>
  <cp:revision>2</cp:revision>
  <dcterms:created xsi:type="dcterms:W3CDTF">2022-05-17T05:42:00Z</dcterms:created>
  <dcterms:modified xsi:type="dcterms:W3CDTF">2022-05-17T05:42:00Z</dcterms:modified>
</cp:coreProperties>
</file>