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D3C5" w14:textId="77777777" w:rsidR="00D04E30" w:rsidRDefault="00D04E30" w:rsidP="00D04E30">
      <w:pPr>
        <w:pStyle w:val="2"/>
        <w:spacing w:before="0" w:after="240"/>
        <w:jc w:val="center"/>
        <w:textAlignment w:val="baseline"/>
        <w:rPr>
          <w:rFonts w:ascii="Arial" w:hAnsi="Arial" w:cs="Arial"/>
          <w:color w:val="444444"/>
          <w:sz w:val="24"/>
          <w:szCs w:val="24"/>
        </w:rPr>
      </w:pPr>
      <w:r>
        <w:rPr>
          <w:rFonts w:ascii="Arial" w:hAnsi="Arial" w:cs="Arial"/>
          <w:color w:val="444444"/>
          <w:sz w:val="24"/>
          <w:szCs w:val="24"/>
        </w:rPr>
        <w:t>ПРАВИТЕЛЬСТВО ХАБАРОВСКОГО КРАЯ</w:t>
      </w:r>
      <w:r>
        <w:rPr>
          <w:rFonts w:ascii="Arial" w:hAnsi="Arial" w:cs="Arial"/>
          <w:color w:val="444444"/>
          <w:sz w:val="24"/>
          <w:szCs w:val="24"/>
        </w:rPr>
        <w:br/>
      </w:r>
      <w:r>
        <w:rPr>
          <w:rFonts w:ascii="Arial" w:hAnsi="Arial" w:cs="Arial"/>
          <w:color w:val="444444"/>
          <w:sz w:val="24"/>
          <w:szCs w:val="24"/>
        </w:rPr>
        <w:br/>
        <w:t>ПОСТАНОВЛЕНИЕ</w:t>
      </w:r>
      <w:r>
        <w:rPr>
          <w:rFonts w:ascii="Arial" w:hAnsi="Arial" w:cs="Arial"/>
          <w:color w:val="444444"/>
          <w:sz w:val="24"/>
          <w:szCs w:val="24"/>
        </w:rPr>
        <w:br/>
      </w:r>
      <w:r>
        <w:rPr>
          <w:rFonts w:ascii="Arial" w:hAnsi="Arial" w:cs="Arial"/>
          <w:color w:val="444444"/>
          <w:sz w:val="24"/>
          <w:szCs w:val="24"/>
        </w:rPr>
        <w:br/>
        <w:t>от 20 марта 2012 года N 67-пр</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Об утверждении Порядка осуществления временных ограничений или прекращения</w:t>
      </w:r>
      <w:r>
        <w:rPr>
          <w:rFonts w:ascii="Arial" w:hAnsi="Arial" w:cs="Arial"/>
          <w:color w:val="444444"/>
          <w:sz w:val="24"/>
          <w:szCs w:val="24"/>
        </w:rPr>
        <w:br/>
        <w:t>движения транспортных средств по автомобильным дорогам общего пользования регионального</w:t>
      </w:r>
      <w:r>
        <w:rPr>
          <w:rFonts w:ascii="Arial" w:hAnsi="Arial" w:cs="Arial"/>
          <w:color w:val="444444"/>
          <w:sz w:val="24"/>
          <w:szCs w:val="24"/>
        </w:rPr>
        <w:br/>
        <w:t>или межмуниципального, местного значения в Хабаровском крае</w:t>
      </w:r>
    </w:p>
    <w:p w14:paraId="46AC1039" w14:textId="77777777" w:rsidR="00D04E30" w:rsidRDefault="00D04E30" w:rsidP="00D04E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(с изменениями на 14 апреля 2020 года)</w:t>
      </w:r>
    </w:p>
    <w:p w14:paraId="5D991CCB" w14:textId="7E517547" w:rsidR="00D04E30" w:rsidRPr="00D04E30" w:rsidRDefault="00D04E30" w:rsidP="00D04E30">
      <w:pPr>
        <w:textAlignment w:val="baseline"/>
        <w:rPr>
          <w:rFonts w:ascii="Arial" w:hAnsi="Arial" w:cs="Arial"/>
          <w:color w:val="3451A0"/>
        </w:rPr>
      </w:pPr>
      <w:r>
        <w:rPr>
          <w:rFonts w:ascii="Arial" w:hAnsi="Arial" w:cs="Arial"/>
          <w:color w:val="3451A0"/>
        </w:rPr>
        <w:t>Информация об изменяющих документах</w:t>
      </w:r>
    </w:p>
    <w:p w14:paraId="55F2837E" w14:textId="77777777" w:rsidR="00D04E30" w:rsidRDefault="00D04E30" w:rsidP="00D04E30">
      <w:pPr>
        <w:pStyle w:val="formattext"/>
        <w:spacing w:before="0" w:beforeAutospacing="0" w:after="0" w:afterAutospacing="0"/>
        <w:textAlignment w:val="baseline"/>
        <w:rPr>
          <w:rFonts w:ascii="Arial" w:hAnsi="Arial" w:cs="Arial"/>
          <w:color w:val="444444"/>
        </w:rPr>
      </w:pPr>
      <w:r>
        <w:rPr>
          <w:rFonts w:ascii="Arial" w:hAnsi="Arial" w:cs="Arial"/>
          <w:color w:val="444444"/>
        </w:rPr>
        <w:t>         </w:t>
      </w:r>
      <w:r>
        <w:rPr>
          <w:rFonts w:ascii="Arial" w:hAnsi="Arial" w:cs="Arial"/>
          <w:color w:val="444444"/>
        </w:rPr>
        <w:br/>
      </w:r>
    </w:p>
    <w:p w14:paraId="53AB5A41"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целях реализации части 2.1 статьи 30 Федерального закона от 08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в целях сохранности автомобильных дорог общего пользования регионального или межмуниципального, местного значения в Хабаровском крае Правительство края</w:t>
      </w:r>
    </w:p>
    <w:p w14:paraId="6FB25583"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постановляет:</w:t>
      </w:r>
      <w:r>
        <w:rPr>
          <w:rFonts w:ascii="Arial" w:hAnsi="Arial" w:cs="Arial"/>
          <w:color w:val="444444"/>
        </w:rPr>
        <w:br/>
      </w:r>
    </w:p>
    <w:p w14:paraId="278783FE"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Утвердить прилагаемый Порядок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местного значения в Хабаровском крае.</w:t>
      </w:r>
      <w:r>
        <w:rPr>
          <w:rFonts w:ascii="Arial" w:hAnsi="Arial" w:cs="Arial"/>
          <w:color w:val="444444"/>
        </w:rPr>
        <w:br/>
      </w:r>
    </w:p>
    <w:p w14:paraId="14DF756D" w14:textId="77777777" w:rsidR="00D04E30" w:rsidRDefault="00D04E30" w:rsidP="00D04E30">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Губернатор, Председатель</w:t>
      </w:r>
      <w:r>
        <w:rPr>
          <w:rFonts w:ascii="Arial" w:hAnsi="Arial" w:cs="Arial"/>
          <w:color w:val="444444"/>
        </w:rPr>
        <w:br/>
        <w:t>Правительства</w:t>
      </w:r>
      <w:r>
        <w:rPr>
          <w:rFonts w:ascii="Arial" w:hAnsi="Arial" w:cs="Arial"/>
          <w:color w:val="444444"/>
        </w:rPr>
        <w:br/>
        <w:t xml:space="preserve">В.И. </w:t>
      </w:r>
      <w:proofErr w:type="spellStart"/>
      <w:r>
        <w:rPr>
          <w:rFonts w:ascii="Arial" w:hAnsi="Arial" w:cs="Arial"/>
          <w:color w:val="444444"/>
        </w:rPr>
        <w:t>Шпорт</w:t>
      </w:r>
      <w:proofErr w:type="spellEnd"/>
    </w:p>
    <w:p w14:paraId="5BA89B61" w14:textId="77777777" w:rsidR="00D04E30" w:rsidRDefault="00D04E30" w:rsidP="00D04E30">
      <w:pPr>
        <w:pStyle w:val="2"/>
        <w:spacing w:before="0" w:after="24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УТВЕРЖДЕН</w:t>
      </w:r>
      <w:r>
        <w:rPr>
          <w:rFonts w:ascii="Arial" w:hAnsi="Arial" w:cs="Arial"/>
          <w:color w:val="444444"/>
          <w:sz w:val="24"/>
          <w:szCs w:val="24"/>
        </w:rPr>
        <w:br/>
        <w:t>постановлением</w:t>
      </w:r>
      <w:r>
        <w:rPr>
          <w:rFonts w:ascii="Arial" w:hAnsi="Arial" w:cs="Arial"/>
          <w:color w:val="444444"/>
          <w:sz w:val="24"/>
          <w:szCs w:val="24"/>
        </w:rPr>
        <w:br/>
        <w:t>Правительства Хабаровского края</w:t>
      </w:r>
      <w:r>
        <w:rPr>
          <w:rFonts w:ascii="Arial" w:hAnsi="Arial" w:cs="Arial"/>
          <w:color w:val="444444"/>
          <w:sz w:val="24"/>
          <w:szCs w:val="24"/>
        </w:rPr>
        <w:br/>
        <w:t>от 20 марта 2012 года N 67-пр</w:t>
      </w:r>
    </w:p>
    <w:p w14:paraId="6E5DCEB3" w14:textId="77777777" w:rsidR="00D04E30" w:rsidRDefault="00D04E30" w:rsidP="00D04E30">
      <w:pPr>
        <w:pStyle w:val="formattext"/>
        <w:spacing w:before="0" w:beforeAutospacing="0" w:after="0" w:afterAutospacing="0"/>
        <w:jc w:val="center"/>
        <w:textAlignment w:val="baseline"/>
        <w:rPr>
          <w:rFonts w:ascii="Arial" w:hAnsi="Arial" w:cs="Arial"/>
          <w:color w:val="444444"/>
        </w:rPr>
      </w:pPr>
    </w:p>
    <w:p w14:paraId="1FCF898A" w14:textId="77777777" w:rsidR="00D04E30" w:rsidRDefault="00D04E30" w:rsidP="00D04E30">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ПОРЯДОК</w:t>
      </w:r>
      <w:r>
        <w:rPr>
          <w:rFonts w:ascii="Arial" w:hAnsi="Arial" w:cs="Arial"/>
          <w:b/>
          <w:bCs/>
          <w:color w:val="444444"/>
        </w:rPr>
        <w:br/>
        <w:t>осуществления временных ограничений или прекращения движения транспортных средств по</w:t>
      </w:r>
      <w:r>
        <w:rPr>
          <w:rFonts w:ascii="Arial" w:hAnsi="Arial" w:cs="Arial"/>
          <w:b/>
          <w:bCs/>
          <w:color w:val="444444"/>
        </w:rPr>
        <w:br/>
        <w:t>автомобильным дорогам общего пользования регионального или межмуниципального,</w:t>
      </w:r>
      <w:r>
        <w:rPr>
          <w:rFonts w:ascii="Arial" w:hAnsi="Arial" w:cs="Arial"/>
          <w:b/>
          <w:bCs/>
          <w:color w:val="444444"/>
        </w:rPr>
        <w:br/>
        <w:t>местного значения в Хабаровском крае</w:t>
      </w:r>
    </w:p>
    <w:p w14:paraId="77DC24CF" w14:textId="77777777" w:rsidR="00D04E30" w:rsidRDefault="00D04E30" w:rsidP="00D04E3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(с изменениями на 14 апреля 2020 года)   </w:t>
      </w:r>
    </w:p>
    <w:p w14:paraId="537D0372" w14:textId="77777777" w:rsidR="00D04E30" w:rsidRDefault="00D04E30" w:rsidP="00D04E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     </w:t>
      </w:r>
    </w:p>
    <w:p w14:paraId="7DFA1C21" w14:textId="77777777" w:rsidR="00D04E30" w:rsidRDefault="00D04E30" w:rsidP="00D04E30">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lastRenderedPageBreak/>
        <w:t>I. Общие положения</w:t>
      </w:r>
    </w:p>
    <w:p w14:paraId="7F161785"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p>
    <w:p w14:paraId="0D913B23"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Настоящий Порядок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местного значения в Хабаровском крае (далее - Порядок) разработан в соответствии с частью 2.1 статьи 30 Федерального закона от 08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7965DE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Настоящий Порядок определяет процедуру введения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местного значения в Хабаровском крае (далее - временное ограничение или прекращение движения и край соответственно).</w:t>
      </w:r>
    </w:p>
    <w:p w14:paraId="7E9CEC29"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Временные ограничения или прекращение движения устанавливаются:</w:t>
      </w:r>
    </w:p>
    <w:p w14:paraId="651CD628"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 реконструкции, капитальном ремонте и ремонте автомобильных дорог;</w:t>
      </w:r>
    </w:p>
    <w:p w14:paraId="1E50A0B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14:paraId="16323A57"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14:paraId="1FF4D561"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при необходимости увеличения пропускной способности автомобильных дорог;</w:t>
      </w:r>
    </w:p>
    <w:p w14:paraId="0EAA9F71"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при строительстве, реконструкции, капитальном ремонте и ремонте сетей инженерно-технического обеспечения в границах полос отвода и придорожных полос автомобильных дорог;</w:t>
      </w:r>
    </w:p>
    <w:p w14:paraId="42B3642E"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при проведении публичных и (или) массовых мероприятий;</w:t>
      </w:r>
    </w:p>
    <w:p w14:paraId="7717000A"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в целях предупреждения и (или) при возникновении чрезвычайных ситуаций природного и техногенного характера.</w:t>
      </w:r>
    </w:p>
    <w:p w14:paraId="48697CD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Временные ограничения или прекращение движения вводятся на основании нормативного правового акта о введении временных ограничений или прекращения движения (далее - акт о введении ограничения), за исключением случаев, предусмотренных подпунктами 2 (в части случаев введения временных ограничений или прекращения движения в целях обеспечения безопасности дорожного движения), 5 (в части случаев введения временных ограничений или прекращения движения при капитальном ремонте и ремонте сетей инженерно-технического обеспечения в границах полос отвода и придорожных полос автомобильных дорог), 6, 7 (в части случаев введения временных ограничений или прекращения движения при возникновении чрезвычайных ситуаций природного и техногенного характера) пункта 3 настоящего раздела. (Пункт изменен </w:t>
      </w:r>
      <w:hyperlink r:id="rId4" w:history="1">
        <w:r>
          <w:rPr>
            <w:rStyle w:val="a3"/>
            <w:rFonts w:ascii="Arial" w:hAnsi="Arial" w:cs="Arial"/>
            <w:color w:val="3451A0"/>
          </w:rPr>
          <w:t>Постановлением Правительства Хабаровского края от 22 мая 2019 года N 202-пр</w:t>
        </w:r>
      </w:hyperlink>
      <w:r>
        <w:rPr>
          <w:rFonts w:ascii="Arial" w:hAnsi="Arial" w:cs="Arial"/>
          <w:color w:val="444444"/>
        </w:rPr>
        <w:t> - см. предыдущую редакцию, </w:t>
      </w:r>
      <w:hyperlink r:id="rId5" w:history="1">
        <w:r>
          <w:rPr>
            <w:rStyle w:val="a3"/>
            <w:rFonts w:ascii="Arial" w:hAnsi="Arial" w:cs="Arial"/>
            <w:color w:val="3451A0"/>
          </w:rPr>
          <w:t>Постановлением Правительства Хабаровского края от 14 апреля 2020 года N 153-пр</w:t>
        </w:r>
      </w:hyperlink>
      <w:r>
        <w:rPr>
          <w:rFonts w:ascii="Arial" w:hAnsi="Arial" w:cs="Arial"/>
          <w:color w:val="444444"/>
        </w:rPr>
        <w:t> - см. предыдущую редакцию).</w:t>
      </w:r>
    </w:p>
    <w:p w14:paraId="11E70BAA"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Акт о введении ограничения принимается:</w:t>
      </w:r>
    </w:p>
    <w:p w14:paraId="67B73E24"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5.1. Для автомобильных дорог общего пользования регионального или межмуниципального значения:</w:t>
      </w:r>
    </w:p>
    <w:p w14:paraId="7BD7CC8E"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случаях, предусмотренных подпунктами 2, 7 пункта 3 настоящего раздела, - Правительством края;</w:t>
      </w:r>
    </w:p>
    <w:p w14:paraId="20CF6FDB"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случаях, предусмотренных подпунктами 1, 3- 5 пункта 3 настоящего раздела, - министерством транспорта и дорожного хозяйства края. (Подпункт изменен </w:t>
      </w:r>
      <w:hyperlink r:id="rId6" w:history="1">
        <w:r>
          <w:rPr>
            <w:rStyle w:val="a3"/>
            <w:rFonts w:ascii="Arial" w:hAnsi="Arial" w:cs="Arial"/>
            <w:color w:val="3451A0"/>
          </w:rPr>
          <w:t xml:space="preserve">Постановлением Правительства Хабаровского края от 22 мая 2019 года </w:t>
        </w:r>
        <w:r>
          <w:rPr>
            <w:rStyle w:val="a3"/>
            <w:rFonts w:ascii="Arial" w:hAnsi="Arial" w:cs="Arial"/>
            <w:color w:val="3451A0"/>
          </w:rPr>
          <w:lastRenderedPageBreak/>
          <w:t>N 202-пр</w:t>
        </w:r>
      </w:hyperlink>
      <w:r>
        <w:rPr>
          <w:rFonts w:ascii="Arial" w:hAnsi="Arial" w:cs="Arial"/>
          <w:color w:val="444444"/>
        </w:rPr>
        <w:t> - см. предыдущую редакцию, </w:t>
      </w:r>
      <w:hyperlink r:id="rId7" w:history="1">
        <w:r>
          <w:rPr>
            <w:rStyle w:val="a3"/>
            <w:rFonts w:ascii="Arial" w:hAnsi="Arial" w:cs="Arial"/>
            <w:color w:val="3451A0"/>
          </w:rPr>
          <w:t>Постановлением Правительства Хабаровского края от 14 апреля 2020 года N 153-пр</w:t>
        </w:r>
      </w:hyperlink>
      <w:r>
        <w:rPr>
          <w:rFonts w:ascii="Arial" w:hAnsi="Arial" w:cs="Arial"/>
          <w:color w:val="444444"/>
        </w:rPr>
        <w:t> - см. предыдущую редакцию).</w:t>
      </w:r>
    </w:p>
    <w:p w14:paraId="5102D93C"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5.2. Для автомобильных дорог общего пользования местного значения - органами местного самоуправления края.</w:t>
      </w:r>
    </w:p>
    <w:p w14:paraId="7554A0DF"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Актом о введении ограничения устанавливаются:</w:t>
      </w:r>
    </w:p>
    <w:p w14:paraId="4AAC6F31"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сроки начала и окончания периодов временного ограничения или прекращения движения по автомобильным дорогам;</w:t>
      </w:r>
    </w:p>
    <w:p w14:paraId="54327F18"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автомобильные дороги (участки автомобильных дорог), на которых вводятся временные ограничения или прекращение движения;</w:t>
      </w:r>
    </w:p>
    <w:p w14:paraId="3042A2D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организации, обеспечивающие временное ограничение или прекращение движения;</w:t>
      </w:r>
    </w:p>
    <w:p w14:paraId="076D29BC"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предельно допустимые для проезда по автомобильным дорогам общая масса и (или) нагрузка на ось, и (или) габаритные параметры транспортного средства.</w:t>
      </w:r>
    </w:p>
    <w:p w14:paraId="01E6C3CD" w14:textId="77777777" w:rsidR="00D04E30" w:rsidRDefault="00D04E30" w:rsidP="00D04E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II. Информирование о введении временных ограничений или прекращении движения транспортных средств</w:t>
      </w:r>
    </w:p>
    <w:p w14:paraId="0CF25349"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В случае принятия решения о временных ограничениях или прекращении движения министерство транспорта и дорожного хозяйства края, органы местного самоуправления края, уполномоченные ими организации (далее - уполномоченные органы) обязаны принимать меры по организации дорожного движения, в том числе посредством устройства объездов. Владельцы автомобильных дорог обязаны информировать пользователей автомобильными дорогами о сроках временных ограничений или прекращения движения транспортных средств и о возможности воспользоваться объездом. (Пункт изменен </w:t>
      </w:r>
      <w:hyperlink r:id="rId8" w:history="1">
        <w:r>
          <w:rPr>
            <w:rStyle w:val="a3"/>
            <w:rFonts w:ascii="Arial" w:hAnsi="Arial" w:cs="Arial"/>
            <w:color w:val="3451A0"/>
          </w:rPr>
          <w:t>Постановлением Правительства Хабаровского края от 14 апреля 2020 года N 153-пр</w:t>
        </w:r>
      </w:hyperlink>
      <w:r>
        <w:rPr>
          <w:rFonts w:ascii="Arial" w:hAnsi="Arial" w:cs="Arial"/>
          <w:color w:val="444444"/>
        </w:rPr>
        <w:t> - см. предыдущую редакцию).</w:t>
      </w:r>
    </w:p>
    <w:p w14:paraId="4771D9C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О введении временных ограничений или прекращении движения уполномоченные органы обязаны не менее чем за 20 дней (за исключением случаев, предусмотренных подпунктами 2 (в части введения временных ограничений или прекращения движения в целях обеспечения безопасности дорожного движения), 5 (в части введения временных ограничений или прекращения движения при капитальном ремонте и ремонте сетей инженерно-технического обеспечения в границах полос отвода и придорожных полос автомобильных дорог), 6, 7 (в части случаев введения временных ограничений или прекращения движения при возникновении чрезвычайных ситуаций природного и техногенного характера) пункта 3 раздела I настоящего Порядка, когда о временных ограничениях или прекращении движения пользователи автомобильными дорогами информируются незамедлительно) до начала введения временных ограничений или прекращения движения информировать пользователей автомобильными дорогами.</w:t>
      </w:r>
    </w:p>
    <w:p w14:paraId="75BBC7D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Информация должна содержать сведения о причинах, сроках введения и действия временного ограничения или прекращения движения, о возможных маршрутах объезда, предельно допустимой общей массе и (или) нагрузке на ось, и (или) габаритных параметрах транспортного средства, установленных актом о введении ограничения.</w:t>
      </w:r>
    </w:p>
    <w:p w14:paraId="3FEDCAD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Информирование осуществляется путем размещения сведений на официальных сайтах в информационно-телекоммуникационной сети "Интернет", в средствах массовой информации, а также на информационных щитах, установленных на административных границах районов, населенных пунктов или перед участками автомобильных дорог, на которых введены временные ограничения или прекращение движения. (Пункт изменен </w:t>
      </w:r>
      <w:hyperlink r:id="rId9" w:history="1">
        <w:r>
          <w:rPr>
            <w:rStyle w:val="a3"/>
            <w:rFonts w:ascii="Arial" w:hAnsi="Arial" w:cs="Arial"/>
            <w:color w:val="3451A0"/>
          </w:rPr>
          <w:t>Постановлением Правительства Хабаровского края от 22 мая 2019 года N 202-пр</w:t>
        </w:r>
      </w:hyperlink>
      <w:r>
        <w:rPr>
          <w:rFonts w:ascii="Arial" w:hAnsi="Arial" w:cs="Arial"/>
          <w:color w:val="444444"/>
        </w:rPr>
        <w:t> - см. предыдущую редакцию).</w:t>
      </w:r>
    </w:p>
    <w:p w14:paraId="208B3DD9"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9. Уполномоченный орган информирует об этом территориальные подразделения Государственной инспекции безопасности дорожного движения </w:t>
      </w:r>
      <w:r>
        <w:rPr>
          <w:rFonts w:ascii="Arial" w:hAnsi="Arial" w:cs="Arial"/>
          <w:color w:val="444444"/>
        </w:rPr>
        <w:lastRenderedPageBreak/>
        <w:t>Управления Министерства внутренних дел Российской Федерации по Хабаровскому краю и территориальные органы Федеральной службы по надзору в сфере транспорта. (Пункт изменен </w:t>
      </w:r>
      <w:hyperlink r:id="rId10" w:history="1">
        <w:r>
          <w:rPr>
            <w:rStyle w:val="a3"/>
            <w:rFonts w:ascii="Arial" w:hAnsi="Arial" w:cs="Arial"/>
            <w:color w:val="3451A0"/>
          </w:rPr>
          <w:t>Постановлением Правительства Хабаровского края от 22 мая 2019 года N 202-пр</w:t>
        </w:r>
      </w:hyperlink>
      <w:r>
        <w:rPr>
          <w:rFonts w:ascii="Arial" w:hAnsi="Arial" w:cs="Arial"/>
          <w:color w:val="444444"/>
        </w:rPr>
        <w:t> - см. предыдущую редакцию).</w:t>
      </w:r>
    </w:p>
    <w:p w14:paraId="18D079F6" w14:textId="77777777" w:rsidR="00D04E30" w:rsidRDefault="00D04E30" w:rsidP="00D04E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III. Временные ограничения или прекращение движения при реконструкции, капитальном ремонте и ремонте автомобильных</w:t>
      </w:r>
      <w:r>
        <w:rPr>
          <w:rFonts w:ascii="Arial" w:hAnsi="Arial" w:cs="Arial"/>
          <w:color w:val="444444"/>
          <w:sz w:val="24"/>
          <w:szCs w:val="24"/>
        </w:rPr>
        <w:br/>
        <w:t> дорог, а также при строительстве, реконструкции сетей инженерно-технического обеспечения в границах полос</w:t>
      </w:r>
      <w:r>
        <w:rPr>
          <w:rFonts w:ascii="Arial" w:hAnsi="Arial" w:cs="Arial"/>
          <w:color w:val="444444"/>
          <w:sz w:val="24"/>
          <w:szCs w:val="24"/>
        </w:rPr>
        <w:br/>
        <w:t>отвода и придорожных полос автомобильных дорог</w:t>
      </w:r>
    </w:p>
    <w:p w14:paraId="10E39AD3"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p>
    <w:p w14:paraId="06B75CEF"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Акт о введении ограничения при реконструкции, капитальном ремонте и ремонте автомобильных дорог, а также при строительстве, реконструкции сетей инженерно-технического обеспечения в границах полос отвода и придорожных полос автомобильных дорог принимается на основании утвержденной в установленном порядке проектной документации, которой обосновывается необходимость введения ограничения или прекращения движения.</w:t>
      </w:r>
    </w:p>
    <w:p w14:paraId="4374ECDA"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После принятия акта о введении ограничения или прекращении движения уполномоченный орган направляет копию данного акта, а также схему организации дорожного движения в территориальные подразделения Государственной инспекции безопасности дорожного движения Управления Министерства внутренних дел Российской Федерации по Хабаровскому краю и территориальные органы Федеральной службы по надзору в сфере транспорта. (Пункт изменен </w:t>
      </w:r>
      <w:hyperlink r:id="rId11" w:history="1">
        <w:r>
          <w:rPr>
            <w:rStyle w:val="a3"/>
            <w:rFonts w:ascii="Arial" w:hAnsi="Arial" w:cs="Arial"/>
            <w:color w:val="3451A0"/>
          </w:rPr>
          <w:t>Постановлением Правительства Хабаровского края от 22 мая 2019 года N 202-пр</w:t>
        </w:r>
      </w:hyperlink>
      <w:r>
        <w:rPr>
          <w:rFonts w:ascii="Arial" w:hAnsi="Arial" w:cs="Arial"/>
          <w:color w:val="444444"/>
        </w:rPr>
        <w:t> - см. предыдущую редакцию).</w:t>
      </w:r>
    </w:p>
    <w:p w14:paraId="77AF5197"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Временные ограничения или прекращение движения при реконструкции, капитальном ремонте и ремонте автомобильных дорог, а также при строительстве, реконструкции сетей инженерно-технического обеспечения в границах полос отвода и придорожных полос автомобильных дорог, вводимые на основании акта о введении ограничения, осуществляются посредством:</w:t>
      </w:r>
    </w:p>
    <w:p w14:paraId="1BDA0B5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прекращения движения на участке автомобильной дороги и обеспечения объезда по автомобильным дорогам общего пользования по согласованию с их владельцами;</w:t>
      </w:r>
    </w:p>
    <w:p w14:paraId="16F2ABDB"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устройства временной объездной дороги;</w:t>
      </w:r>
    </w:p>
    <w:p w14:paraId="76B7A574"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организации реверсивного или одностороннего движения;</w:t>
      </w:r>
    </w:p>
    <w:p w14:paraId="7E535C7B"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прекращения движения в течение определенных периодов времени, но не более 8 часов в сутки;</w:t>
      </w:r>
    </w:p>
    <w:p w14:paraId="5F0FD8F0"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ограничения движения для транспортных средств (с грузом или без груза), общая масса и (или) нагрузка на ось, и (или) габаритные параметры которых превышают временно установленные значения весовых и габаритных параметров на период реконструкции, капитального ремонта и ремонта автомобильных дорог.</w:t>
      </w:r>
    </w:p>
    <w:p w14:paraId="7E024B9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12. Период временных ограничений или прекращения движения устанавливается в соответствии с проектной документацией. Изменение срока действия временных ограничений или прекращения движения допускается в случаях неблагоприятных погодных условий, чрезвычайных и аварийных ситуаций, обстоятельств непреодолимой силы, о чем вносятся изменения в акт о введении </w:t>
      </w:r>
      <w:proofErr w:type="gramStart"/>
      <w:r>
        <w:rPr>
          <w:rFonts w:ascii="Arial" w:hAnsi="Arial" w:cs="Arial"/>
          <w:color w:val="444444"/>
        </w:rPr>
        <w:t>ограничений</w:t>
      </w:r>
      <w:proofErr w:type="gramEnd"/>
      <w:r>
        <w:rPr>
          <w:rFonts w:ascii="Arial" w:hAnsi="Arial" w:cs="Arial"/>
          <w:color w:val="444444"/>
        </w:rPr>
        <w:t xml:space="preserve"> и пользователи автомобильными дорогами информируются незамедлительно.</w:t>
      </w:r>
    </w:p>
    <w:p w14:paraId="391A1ED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14:paraId="3A1D1EA7" w14:textId="77777777" w:rsidR="00D04E30" w:rsidRDefault="00D04E30" w:rsidP="00D04E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IV. Временные ограничения или прекращение движения в период возникновения неблагоприятных природно-климатических условий,</w:t>
      </w:r>
      <w:r>
        <w:rPr>
          <w:rFonts w:ascii="Arial" w:hAnsi="Arial" w:cs="Arial"/>
          <w:color w:val="444444"/>
          <w:sz w:val="24"/>
          <w:szCs w:val="24"/>
        </w:rPr>
        <w:br/>
      </w:r>
      <w:r>
        <w:rPr>
          <w:rFonts w:ascii="Arial" w:hAnsi="Arial" w:cs="Arial"/>
          <w:color w:val="444444"/>
          <w:sz w:val="24"/>
          <w:szCs w:val="24"/>
        </w:rPr>
        <w:lastRenderedPageBreak/>
        <w:t> в случае снижения несущей способности конструктивных элементов автомобильной дороги, ее участков</w:t>
      </w:r>
    </w:p>
    <w:p w14:paraId="0A2DC7A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p>
    <w:p w14:paraId="195058F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Временные ограничения или прекращение движения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для транспортных средств, осуществляющих перевозки тяжеловесных грузов на автомобильных дорогах, вводятся:</w:t>
      </w:r>
    </w:p>
    <w:p w14:paraId="3A71974E"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период с 25 марта по 25 июня и с 10 сентября по 20 октября в условиях переувлажнения конструктивных элементов автомобильной дороги. Временные ограничения или прекращение движения в данном случае осуществляется путем установки дорожных знаков 3.12 "Ограничение массы, приходящейся на ось транспортного средства", предусмотренных Правилами дорожного движения;</w:t>
      </w:r>
    </w:p>
    <w:p w14:paraId="32C65F2F"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 автомобильных дорогах с асфальтобетонным покрытием в период с 20 мая по 31 августа при значениях дневной температуры воздуха свыше 32°C (по данным Гидрометцентра России). Временные ограничения или прекращение движения в данном случае осуществляется путем внесения в графу "Особые условия движения" специального разрешения на перевозку тяжеловесного груза по автомобильным дорогам транспортными средствами, нагрузка на ось которых превышает предельно допустимые осевые нагрузки транспортных средств, установленные на территории Российской Федерации, записи следующего содержания: "При введении временных ограничений или прекращении движения в летний период движение разрешается в период с 22.00 до 10.00 часов".</w:t>
      </w:r>
    </w:p>
    <w:p w14:paraId="7F3E4B5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Предельно допустимая нагрузка на ось транспортного средства для проезда по автомобильным дорогам общего пользования регионального или межмуниципального, местного значения в весенний период устанавливается в зависимости от транспортно-эксплуатационных характеристик автомобильной дороги с учетом результатов оценки технического состояния автомобильной дороги.</w:t>
      </w:r>
    </w:p>
    <w:p w14:paraId="13DE1EF5"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В период введения временных ограничений или прекращения движения в условиях переувлажнения конструктивных элементов автомобильной дороги движение транспортных средств по автомобильным дорогам, нагрузка на ось которых превышает предельно допустимые нагрузки, установленные актом о введении ограничения, осуществляется в соответствии с законодательством Российской Федерации, регламентирующим движение тяжеловесных транспортных средств.</w:t>
      </w:r>
    </w:p>
    <w:p w14:paraId="4B564D55"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w:t>
      </w:r>
      <w:r w:rsidRPr="0014116A">
        <w:rPr>
          <w:rFonts w:ascii="Arial" w:hAnsi="Arial" w:cs="Arial"/>
          <w:color w:val="444444"/>
        </w:rPr>
        <w:t>. Временные ограничения или прекращение движения в период возникновения неблагоприятных природно-климатических условий не распространяются на:</w:t>
      </w:r>
    </w:p>
    <w:p w14:paraId="48E195C9"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1) автомобильные дороги федерального значения и частные автомобильные дороги;</w:t>
      </w:r>
    </w:p>
    <w:p w14:paraId="113C2D0B"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2) Подпункт утратил силу - </w:t>
      </w:r>
      <w:hyperlink r:id="rId12" w:history="1">
        <w:r w:rsidRPr="0014116A">
          <w:rPr>
            <w:rStyle w:val="a3"/>
            <w:rFonts w:ascii="Arial" w:hAnsi="Arial" w:cs="Arial"/>
            <w:color w:val="3451A0"/>
          </w:rPr>
          <w:t>Постановление Правительства Хабаровского края от 22 мая 2019 года N 202-пр</w:t>
        </w:r>
      </w:hyperlink>
      <w:r w:rsidRPr="0014116A">
        <w:rPr>
          <w:rFonts w:ascii="Arial" w:hAnsi="Arial" w:cs="Arial"/>
          <w:color w:val="444444"/>
        </w:rPr>
        <w:t> - см. предыдущую редакцию.</w:t>
      </w:r>
    </w:p>
    <w:p w14:paraId="4C98BD7C"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3) международные пассажирские перевозки;</w:t>
      </w:r>
    </w:p>
    <w:p w14:paraId="1AAA2A9F"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4) пассажирские перевозки транспортом общего пользования по установленным маршрутам;</w:t>
      </w:r>
    </w:p>
    <w:p w14:paraId="0D31D0CF"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5) перевозки бензина, дизельного топлива, керосина, мазута, пропана-бутана, угля;</w:t>
      </w:r>
    </w:p>
    <w:p w14:paraId="4B244DC5"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6) перевозки продовольственных товаров (кроме питьевого спирта, алкогольной продукции, пива и напитков, изготавливаемых на его основе), животных, лекарственных препаратов, семенного фонда, удобрений;</w:t>
      </w:r>
    </w:p>
    <w:p w14:paraId="4AC85DBA"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7) перевозки почты и почтовых грузов;</w:t>
      </w:r>
    </w:p>
    <w:p w14:paraId="03C07646"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 xml:space="preserve">8) транспортные средства и перевозку грузов, необходимых для предотвращения чрезвычайных ситуаций и пожаров, ликвидации последствий </w:t>
      </w:r>
      <w:r w:rsidRPr="0014116A">
        <w:rPr>
          <w:rFonts w:ascii="Arial" w:hAnsi="Arial" w:cs="Arial"/>
          <w:color w:val="444444"/>
        </w:rPr>
        <w:lastRenderedPageBreak/>
        <w:t>стихийных бедствий или иных чрезвычайных происшествий; (Подпункт изменен </w:t>
      </w:r>
      <w:hyperlink r:id="rId13" w:history="1">
        <w:r w:rsidRPr="0014116A">
          <w:rPr>
            <w:rStyle w:val="a3"/>
            <w:rFonts w:ascii="Arial" w:hAnsi="Arial" w:cs="Arial"/>
            <w:color w:val="3451A0"/>
          </w:rPr>
          <w:t>Постановлением Правительства Хабаровского края от 15 февраля 2016 года N 33-пр</w:t>
        </w:r>
      </w:hyperlink>
      <w:r w:rsidRPr="0014116A">
        <w:rPr>
          <w:rFonts w:ascii="Arial" w:hAnsi="Arial" w:cs="Arial"/>
          <w:color w:val="444444"/>
        </w:rPr>
        <w:t> - см. предыдущую редакцию).</w:t>
      </w:r>
      <w:r w:rsidRPr="0014116A">
        <w:rPr>
          <w:rFonts w:ascii="Arial" w:hAnsi="Arial" w:cs="Arial"/>
          <w:color w:val="444444"/>
        </w:rPr>
        <w:br/>
      </w:r>
    </w:p>
    <w:p w14:paraId="09861CC5" w14:textId="77777777" w:rsidR="00D04E30" w:rsidRPr="0014116A"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9) перевозки детей транспортными средствами, принадлежащими дошкольным образовательным организациям, общеобразовательным организациям, организациям дополнительного образования детей. (Подпункт дополнительно включен </w:t>
      </w:r>
      <w:hyperlink r:id="rId14" w:history="1">
        <w:r w:rsidRPr="0014116A">
          <w:rPr>
            <w:rStyle w:val="a3"/>
            <w:rFonts w:ascii="Arial" w:hAnsi="Arial" w:cs="Arial"/>
            <w:color w:val="3451A0"/>
          </w:rPr>
          <w:t>Постановлением Правительства Хабаровского края от 2 мая 2015 года N 97-пр</w:t>
        </w:r>
      </w:hyperlink>
      <w:r w:rsidRPr="0014116A">
        <w:rPr>
          <w:rFonts w:ascii="Arial" w:hAnsi="Arial" w:cs="Arial"/>
          <w:color w:val="444444"/>
        </w:rPr>
        <w:t>).     </w:t>
      </w:r>
    </w:p>
    <w:p w14:paraId="790A740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sidRPr="0014116A">
        <w:rPr>
          <w:rFonts w:ascii="Arial" w:hAnsi="Arial" w:cs="Arial"/>
          <w:color w:val="444444"/>
        </w:rPr>
        <w:t>10) транспортные средства федеральных органов исполнительной власти, в которых федеральным законом предусмотрена военная служба. (Подпункт дополнительно включен </w:t>
      </w:r>
      <w:hyperlink r:id="rId15" w:history="1">
        <w:r w:rsidRPr="0014116A">
          <w:rPr>
            <w:rStyle w:val="a3"/>
            <w:rFonts w:ascii="Arial" w:hAnsi="Arial" w:cs="Arial"/>
            <w:color w:val="3451A0"/>
          </w:rPr>
          <w:t>Постановлением Правительства Хабаровского края от 15 февраля 2016 года N 33-пр</w:t>
        </w:r>
      </w:hyperlink>
      <w:r w:rsidRPr="0014116A">
        <w:rPr>
          <w:rFonts w:ascii="Arial" w:hAnsi="Arial" w:cs="Arial"/>
          <w:color w:val="444444"/>
        </w:rPr>
        <w:t>).</w:t>
      </w:r>
      <w:r>
        <w:rPr>
          <w:rFonts w:ascii="Arial" w:hAnsi="Arial" w:cs="Arial"/>
          <w:color w:val="444444"/>
        </w:rPr>
        <w:t xml:space="preserve">          </w:t>
      </w:r>
      <w:r>
        <w:rPr>
          <w:rFonts w:ascii="Arial" w:hAnsi="Arial" w:cs="Arial"/>
          <w:color w:val="444444"/>
        </w:rPr>
        <w:br/>
      </w:r>
    </w:p>
    <w:p w14:paraId="21120ECE"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Движение транспортных средств, осевые нагрузки которых при перевозке грузов, указанных в подпунктах 5 - 7, более чем на 50 процентов превышают предельно допустимые осевые нагрузки, установленные актом о введении временного ограничения движения, осуществляется в соответствии с пунктом 16 настоящего Порядка.</w:t>
      </w:r>
    </w:p>
    <w:p w14:paraId="4CCEBBCB"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 Продолжительность временных ограничений или прекращения движения в весенний и осенний периоды не должна превышать 40 дней. Срок временных ограничений или прекращения движения продлевается в случае неблагоприятных природно-климатических условий, но не более чем на 10 дней, с внесением соответствующих изменений в акт о введении ограничения, о чем пользователи автомобильными дорогами информируются незамедлительно.</w:t>
      </w:r>
    </w:p>
    <w:p w14:paraId="3207351C"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19. В летний период действия временных ограничений или прекращения движения движение транспортных средств, осуществляющих перевозки тяжеловесных грузов, нагрузка на ось которых превышает предельно допустимые осевые нагрузки транспортных средств, установленные на территории Российской Федерации, по автомобильным дорогам с асфальтобетонным покрытием разрешается в период с 22.00 до 10.00 часов.</w:t>
      </w:r>
    </w:p>
    <w:p w14:paraId="598D4F42" w14:textId="77777777" w:rsidR="00D04E30" w:rsidRDefault="00D04E30" w:rsidP="00D04E30">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V. Временные ограничения или прекращение движения, вводимые при капитальном ремонте и ремонте сетей инженерно-технического</w:t>
      </w:r>
      <w:r>
        <w:rPr>
          <w:rFonts w:ascii="Arial" w:hAnsi="Arial" w:cs="Arial"/>
          <w:b/>
          <w:bCs/>
          <w:color w:val="444444"/>
        </w:rPr>
        <w:br/>
        <w:t>обеспечения в границах полос отвода и придорожных полос автомобильных дорог, проведении публичных и (или) массовых мероприятий,</w:t>
      </w:r>
      <w:r>
        <w:rPr>
          <w:rFonts w:ascii="Arial" w:hAnsi="Arial" w:cs="Arial"/>
          <w:b/>
          <w:bCs/>
          <w:color w:val="444444"/>
        </w:rPr>
        <w:br/>
        <w:t>в целях предупреждения и (или) при возникновении чрезвычайных ситуаций природного и техногенного характера, а также в иных</w:t>
      </w:r>
      <w:r>
        <w:rPr>
          <w:rFonts w:ascii="Arial" w:hAnsi="Arial" w:cs="Arial"/>
          <w:b/>
          <w:bCs/>
          <w:color w:val="444444"/>
        </w:rPr>
        <w:br/>
        <w:t> случаях в целях обеспечения безопасности дорожного движения</w:t>
      </w:r>
    </w:p>
    <w:p w14:paraId="1D2679E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p>
    <w:p w14:paraId="681EA3F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20. Временные ограничения или прекращение движения, вводимые при капитальном ремонте и ремонте сетей инженерно-технического обеспечения в границах полос отвода и придорожных полос автомобильных дорог, проведении публичных и (или) массовых мероприятий, при возникновении чрезвычайных ситуаций природного и техногенного характера, а также в иных случаях в целях обеспечения безопасности дорожного движения вводятся уполномоченными органами незамедлительно без принятия акта о введении ограничения путем установки соответствующих дорожных знаков или посредством иных технических средств организации дорожного движения, а также распорядительно-регулировочных действий.</w:t>
      </w:r>
    </w:p>
    <w:p w14:paraId="7A847AB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целях предупреждения возникновения чрезвычайных ситуаций природного и техногенного характера временные ограничения или прекращение движения вводятся актом о введении ограничения органа, указанного в пункте 5 раздела I настоящего Порядка.</w:t>
      </w:r>
    </w:p>
    <w:p w14:paraId="4765A037"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О введенных ограничениях или прекращении движения информируются владельцы автомобильных дорог, организации, осуществляющие содержание соответствующих участков автомобильных дорог, территориальные подразделения Государственной инспекции безопасности дорожного движения Управления Министерства внутренних дел Российской Федерации по Хабаровскому краю и территориальные органы Федеральной службы по надзору в сфере транспорта. (Пункт изменен </w:t>
      </w:r>
      <w:hyperlink r:id="rId16" w:history="1">
        <w:r>
          <w:rPr>
            <w:rStyle w:val="a3"/>
            <w:rFonts w:ascii="Arial" w:hAnsi="Arial" w:cs="Arial"/>
            <w:color w:val="3451A0"/>
          </w:rPr>
          <w:t>Постановлением Правительства Хабаровского края от 22 мая 2019 года N 202-пр</w:t>
        </w:r>
      </w:hyperlink>
      <w:r>
        <w:rPr>
          <w:rFonts w:ascii="Arial" w:hAnsi="Arial" w:cs="Arial"/>
          <w:color w:val="444444"/>
        </w:rPr>
        <w:t> - см. предыдущую редакцию).</w:t>
      </w:r>
    </w:p>
    <w:p w14:paraId="20C04C0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Временные ограничения или прекращение движения в целях обеспечения безопасности дорожного движения осуществляются посредством:</w:t>
      </w:r>
    </w:p>
    <w:p w14:paraId="0C32620C"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прекращения движения на участке автомобильной дороги и обеспечения объезда по автомобильным дорогам общего пользования;</w:t>
      </w:r>
    </w:p>
    <w:p w14:paraId="03E8193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ограничения движения по отдельным полосам автомобильной дороги;</w:t>
      </w:r>
    </w:p>
    <w:p w14:paraId="7A1CF97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устройства временной объездной дороги;</w:t>
      </w:r>
    </w:p>
    <w:p w14:paraId="449A84C6"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организации реверсивного или одностороннего движения;</w:t>
      </w:r>
    </w:p>
    <w:p w14:paraId="76E46B3B"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прекращения движения в течение времени, необходимого для устранения (ликвидации) причины, вызвавшей данную ситуацию, если иное невозможно;</w:t>
      </w:r>
    </w:p>
    <w:p w14:paraId="33F2A554"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ограничения движения для транспортных средств (с грузом или без груза), общая масса и (или) нагрузка на ось, и (или) габаритные параметры которых превышают временно установленные значения указанных весовых и габаритных параметров на период устранения (ликвидации) причины, вызвавшей данную ситуацию;</w:t>
      </w:r>
    </w:p>
    <w:p w14:paraId="7EBD5AC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обустройства участков автомобильных дорог соответствующими дорожными знаками или иными техническими средствами организации дорожного движения, предусмотренными Правилами дорожного движения.</w:t>
      </w:r>
    </w:p>
    <w:p w14:paraId="414FBD1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22. Срок временных ограничений или прекращения движения при аварийных ситуациях и (или) при возникновении чрезвычайных ситуаций природного и техногенного характера определяется периодом времени, необходимым для устранения (ликвидации) причины, вызвавшей данную ситуацию. (Пункт изменен </w:t>
      </w:r>
      <w:hyperlink r:id="rId17" w:history="1">
        <w:r>
          <w:rPr>
            <w:rStyle w:val="a3"/>
            <w:rFonts w:ascii="Arial" w:hAnsi="Arial" w:cs="Arial"/>
            <w:color w:val="3451A0"/>
          </w:rPr>
          <w:t>Постановлением Правительства Хабаровского края от 22 мая 2019 года N 202-пр</w:t>
        </w:r>
      </w:hyperlink>
      <w:r>
        <w:rPr>
          <w:rFonts w:ascii="Arial" w:hAnsi="Arial" w:cs="Arial"/>
          <w:color w:val="444444"/>
        </w:rPr>
        <w:t> - см. предыдущую редакцию).</w:t>
      </w:r>
    </w:p>
    <w:p w14:paraId="2B16C619"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23. Временные ограничения или прекращение движения при выполнении работ по содержанию автомобильных дорог осуществляются в соответствии со схемами организации дорожного движения, согласованными с территориальными подразделениями Государственной инспекции безопасности дорожного движения Управления Министерства внутренних дел Российской Федерации по Хабаровскому краю, в течение времени, необходимого для выполнения установленных технологических операций.</w:t>
      </w:r>
    </w:p>
    <w:p w14:paraId="23BA6847"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24. Срок временных ограничений или прекращения движения в случае выявления дефектов и повреждений автомобильных дорог, создающих угрозу безопасности дорожного движения и сохранности автомобильных дорог, определяется периодом времени, необходимого для устранения дефектов и повреждений.</w:t>
      </w:r>
    </w:p>
    <w:p w14:paraId="413F324D"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 При строительстве автомобильных дорог (участков автомобильных дорог) и (или) искусственных дорожных сооружений временные ограничения или прекращение движения в отношении регулярных перевозок и перевозок по заказам пассажиров автомобильным транспортом вводятся на весь период проведения таких работ.</w:t>
      </w:r>
      <w:r>
        <w:rPr>
          <w:rFonts w:ascii="Arial" w:hAnsi="Arial" w:cs="Arial"/>
          <w:color w:val="444444"/>
        </w:rPr>
        <w:br/>
      </w:r>
    </w:p>
    <w:p w14:paraId="30798AE4" w14:textId="77777777" w:rsidR="00D04E30" w:rsidRDefault="00D04E30" w:rsidP="00D04E30">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VI. Временные ограничения или прекращение движения в период повышенной интенсивности движения транспортных средств</w:t>
      </w:r>
      <w:r>
        <w:rPr>
          <w:rFonts w:ascii="Arial" w:hAnsi="Arial" w:cs="Arial"/>
          <w:color w:val="444444"/>
          <w:sz w:val="24"/>
          <w:szCs w:val="24"/>
        </w:rPr>
        <w:br/>
        <w:t>накануне нерабочих праздничных и выходных дней, в нерабочие праздничные и выходные дни, а также</w:t>
      </w:r>
      <w:r>
        <w:rPr>
          <w:rFonts w:ascii="Arial" w:hAnsi="Arial" w:cs="Arial"/>
          <w:color w:val="444444"/>
          <w:sz w:val="24"/>
          <w:szCs w:val="24"/>
        </w:rPr>
        <w:br/>
        <w:t>в часы максимальной загрузки автомобильных дорог</w:t>
      </w:r>
    </w:p>
    <w:p w14:paraId="41D21B47"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p>
    <w:p w14:paraId="346D5374"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 Временные ограничения или прекращение движения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вводятся уполномоченными органами на основании акта о введении ограничения.</w:t>
      </w:r>
    </w:p>
    <w:p w14:paraId="612748C1"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27. Решение о введении временных ограничений или прекращении движения транспортных средств по автомобильным дорогам в часы максимальной загрузки таких автомобильных дорог принимается на основании данных, полученных по результатам мониторинга интенсивности движения.</w:t>
      </w:r>
    </w:p>
    <w:p w14:paraId="3B1EF61F"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28. Акт о введении ограничения согласовывается:</w:t>
      </w:r>
    </w:p>
    <w:p w14:paraId="2DD4CD38"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отношении автомобильных дорог общего пользования регионального или межмуниципального значения - с органом местного самоуправления, на территории которого планируется введение ограничения или прекращение движения, и территориальными подразделениями Государственной инспекции безопасности дорожного движения Управления Министерства внутренних дел Российской Федерации по Хабаровскому краю;</w:t>
      </w:r>
    </w:p>
    <w:p w14:paraId="57D19B88"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отношении автомобильных дорог общего пользования местного значения - с территориальными подразделениями Государственной инспекции безопасности дорожного движения Управления Министерства внутренних дел Российской Федерации по Хабаровскому краю.</w:t>
      </w:r>
    </w:p>
    <w:p w14:paraId="1F48A778"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 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 иных технических средств организации дорожного движения.</w:t>
      </w:r>
    </w:p>
    <w:p w14:paraId="414D721F"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30. Временные ограничения или прекращение движения осуществляются посредством:</w:t>
      </w:r>
    </w:p>
    <w:p w14:paraId="531FECB2"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прекращения движения в течение определенных периодов времени, указанных в акте о введении ограничения;</w:t>
      </w:r>
    </w:p>
    <w:p w14:paraId="0AC855EA"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ограничения или прекращения движения для конкретных механических транспортных средств;</w:t>
      </w:r>
    </w:p>
    <w:p w14:paraId="42949F0A" w14:textId="77777777" w:rsidR="00D04E30" w:rsidRDefault="00D04E30" w:rsidP="00D04E3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прекращения движения на участке автомобильной дороги и информирования о возможности объезда по другим автомобильным дорогам общего пользования.</w:t>
      </w:r>
    </w:p>
    <w:p w14:paraId="6C8AA440" w14:textId="77777777" w:rsidR="00A03624" w:rsidRPr="00D04E30" w:rsidRDefault="00A03624" w:rsidP="00D04E30"/>
    <w:sectPr w:rsidR="00A03624" w:rsidRPr="00D04E30" w:rsidSect="00D04E30">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16"/>
    <w:rsid w:val="0014116A"/>
    <w:rsid w:val="0082256E"/>
    <w:rsid w:val="00A03624"/>
    <w:rsid w:val="00CB3A16"/>
    <w:rsid w:val="00D04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40B0"/>
  <w15:chartTrackingRefBased/>
  <w15:docId w15:val="{04F13EED-EC00-4E23-851B-D0F1C0B9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225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04E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8225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56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2256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2256E"/>
    <w:rPr>
      <w:color w:val="0000FF"/>
      <w:u w:val="single"/>
    </w:rPr>
  </w:style>
  <w:style w:type="paragraph" w:styleId="a4">
    <w:name w:val="Normal (Web)"/>
    <w:basedOn w:val="a"/>
    <w:uiPriority w:val="99"/>
    <w:semiHidden/>
    <w:unhideWhenUsed/>
    <w:rsid w:val="00822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256E"/>
    <w:rPr>
      <w:b/>
      <w:bCs/>
    </w:rPr>
  </w:style>
  <w:style w:type="character" w:customStyle="1" w:styleId="20">
    <w:name w:val="Заголовок 2 Знак"/>
    <w:basedOn w:val="a0"/>
    <w:link w:val="2"/>
    <w:uiPriority w:val="9"/>
    <w:semiHidden/>
    <w:rsid w:val="00D04E30"/>
    <w:rPr>
      <w:rFonts w:asciiTheme="majorHAnsi" w:eastAsiaTheme="majorEastAsia" w:hAnsiTheme="majorHAnsi" w:cstheme="majorBidi"/>
      <w:color w:val="2F5496" w:themeColor="accent1" w:themeShade="BF"/>
      <w:sz w:val="26"/>
      <w:szCs w:val="26"/>
    </w:rPr>
  </w:style>
  <w:style w:type="paragraph" w:customStyle="1" w:styleId="formattext">
    <w:name w:val="formattext"/>
    <w:basedOn w:val="a"/>
    <w:rsid w:val="00D04E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04E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93140">
      <w:bodyDiv w:val="1"/>
      <w:marLeft w:val="0"/>
      <w:marRight w:val="0"/>
      <w:marTop w:val="0"/>
      <w:marBottom w:val="0"/>
      <w:divBdr>
        <w:top w:val="none" w:sz="0" w:space="0" w:color="auto"/>
        <w:left w:val="none" w:sz="0" w:space="0" w:color="auto"/>
        <w:bottom w:val="none" w:sz="0" w:space="0" w:color="auto"/>
        <w:right w:val="none" w:sz="0" w:space="0" w:color="auto"/>
      </w:divBdr>
      <w:divsChild>
        <w:div w:id="297994554">
          <w:marLeft w:val="-90"/>
          <w:marRight w:val="-90"/>
          <w:marTop w:val="0"/>
          <w:marBottom w:val="0"/>
          <w:divBdr>
            <w:top w:val="single" w:sz="6" w:space="4" w:color="FCFCFC"/>
            <w:left w:val="single" w:sz="6" w:space="8" w:color="FCFCFC"/>
            <w:bottom w:val="single" w:sz="6" w:space="0" w:color="FCFCFC"/>
            <w:right w:val="single" w:sz="6" w:space="0" w:color="FCFCFC"/>
          </w:divBdr>
        </w:div>
        <w:div w:id="45227525">
          <w:marLeft w:val="0"/>
          <w:marRight w:val="0"/>
          <w:marTop w:val="0"/>
          <w:marBottom w:val="0"/>
          <w:divBdr>
            <w:top w:val="none" w:sz="0" w:space="0" w:color="auto"/>
            <w:left w:val="none" w:sz="0" w:space="0" w:color="auto"/>
            <w:bottom w:val="none" w:sz="0" w:space="0" w:color="auto"/>
            <w:right w:val="none" w:sz="0" w:space="0" w:color="auto"/>
          </w:divBdr>
        </w:div>
        <w:div w:id="969284954">
          <w:marLeft w:val="0"/>
          <w:marRight w:val="0"/>
          <w:marTop w:val="0"/>
          <w:marBottom w:val="0"/>
          <w:divBdr>
            <w:top w:val="none" w:sz="0" w:space="0" w:color="auto"/>
            <w:left w:val="none" w:sz="0" w:space="0" w:color="auto"/>
            <w:bottom w:val="none" w:sz="0" w:space="0" w:color="auto"/>
            <w:right w:val="none" w:sz="0" w:space="0" w:color="auto"/>
          </w:divBdr>
        </w:div>
      </w:divsChild>
    </w:div>
    <w:div w:id="981537684">
      <w:bodyDiv w:val="1"/>
      <w:marLeft w:val="0"/>
      <w:marRight w:val="0"/>
      <w:marTop w:val="0"/>
      <w:marBottom w:val="0"/>
      <w:divBdr>
        <w:top w:val="none" w:sz="0" w:space="0" w:color="auto"/>
        <w:left w:val="none" w:sz="0" w:space="0" w:color="auto"/>
        <w:bottom w:val="none" w:sz="0" w:space="0" w:color="auto"/>
        <w:right w:val="none" w:sz="0" w:space="0" w:color="auto"/>
      </w:divBdr>
      <w:divsChild>
        <w:div w:id="163058938">
          <w:marLeft w:val="0"/>
          <w:marRight w:val="0"/>
          <w:marTop w:val="0"/>
          <w:marBottom w:val="0"/>
          <w:divBdr>
            <w:top w:val="none" w:sz="0" w:space="0" w:color="auto"/>
            <w:left w:val="none" w:sz="0" w:space="0" w:color="auto"/>
            <w:bottom w:val="none" w:sz="0" w:space="0" w:color="auto"/>
            <w:right w:val="none" w:sz="0" w:space="0" w:color="auto"/>
          </w:divBdr>
          <w:divsChild>
            <w:div w:id="1022636055">
              <w:marLeft w:val="0"/>
              <w:marRight w:val="0"/>
              <w:marTop w:val="0"/>
              <w:marBottom w:val="0"/>
              <w:divBdr>
                <w:top w:val="none" w:sz="0" w:space="0" w:color="auto"/>
                <w:left w:val="none" w:sz="0" w:space="0" w:color="auto"/>
                <w:bottom w:val="none" w:sz="0" w:space="0" w:color="auto"/>
                <w:right w:val="none" w:sz="0" w:space="0" w:color="auto"/>
              </w:divBdr>
              <w:divsChild>
                <w:div w:id="1367488347">
                  <w:marLeft w:val="0"/>
                  <w:marRight w:val="0"/>
                  <w:marTop w:val="0"/>
                  <w:marBottom w:val="0"/>
                  <w:divBdr>
                    <w:top w:val="none" w:sz="0" w:space="0" w:color="auto"/>
                    <w:left w:val="none" w:sz="0" w:space="0" w:color="auto"/>
                    <w:bottom w:val="none" w:sz="0" w:space="0" w:color="auto"/>
                    <w:right w:val="none" w:sz="0" w:space="0" w:color="auto"/>
                  </w:divBdr>
                  <w:divsChild>
                    <w:div w:id="964314019">
                      <w:marLeft w:val="0"/>
                      <w:marRight w:val="0"/>
                      <w:marTop w:val="300"/>
                      <w:marBottom w:val="300"/>
                      <w:divBdr>
                        <w:top w:val="none" w:sz="0" w:space="0" w:color="auto"/>
                        <w:left w:val="none" w:sz="0" w:space="0" w:color="auto"/>
                        <w:bottom w:val="none" w:sz="0" w:space="0" w:color="auto"/>
                        <w:right w:val="none" w:sz="0" w:space="0" w:color="auto"/>
                      </w:divBdr>
                      <w:divsChild>
                        <w:div w:id="688676250">
                          <w:marLeft w:val="0"/>
                          <w:marRight w:val="0"/>
                          <w:marTop w:val="0"/>
                          <w:marBottom w:val="0"/>
                          <w:divBdr>
                            <w:top w:val="single" w:sz="6" w:space="8" w:color="EBEBEB"/>
                            <w:left w:val="none" w:sz="0" w:space="15" w:color="auto"/>
                            <w:bottom w:val="single" w:sz="6" w:space="8" w:color="EBEBEB"/>
                            <w:right w:val="none" w:sz="0" w:space="8" w:color="auto"/>
                          </w:divBdr>
                        </w:div>
                        <w:div w:id="2037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4398">
          <w:marLeft w:val="0"/>
          <w:marRight w:val="0"/>
          <w:marTop w:val="0"/>
          <w:marBottom w:val="0"/>
          <w:divBdr>
            <w:top w:val="none" w:sz="0" w:space="0" w:color="auto"/>
            <w:left w:val="none" w:sz="0" w:space="0" w:color="auto"/>
            <w:bottom w:val="none" w:sz="0" w:space="0" w:color="auto"/>
            <w:right w:val="none" w:sz="0" w:space="0" w:color="auto"/>
          </w:divBdr>
          <w:divsChild>
            <w:div w:id="1193806555">
              <w:marLeft w:val="0"/>
              <w:marRight w:val="0"/>
              <w:marTop w:val="0"/>
              <w:marBottom w:val="0"/>
              <w:divBdr>
                <w:top w:val="none" w:sz="0" w:space="0" w:color="auto"/>
                <w:left w:val="none" w:sz="0" w:space="0" w:color="auto"/>
                <w:bottom w:val="none" w:sz="0" w:space="0" w:color="auto"/>
                <w:right w:val="none" w:sz="0" w:space="0" w:color="auto"/>
              </w:divBdr>
              <w:divsChild>
                <w:div w:id="15160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65369748" TargetMode="External"/><Relationship Id="rId13" Type="http://schemas.openxmlformats.org/officeDocument/2006/relationships/hyperlink" Target="https://docs.cntd.ru/document/46533048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465369748" TargetMode="External"/><Relationship Id="rId12" Type="http://schemas.openxmlformats.org/officeDocument/2006/relationships/hyperlink" Target="https://docs.cntd.ru/document/465361064" TargetMode="External"/><Relationship Id="rId17" Type="http://schemas.openxmlformats.org/officeDocument/2006/relationships/hyperlink" Target="https://docs.cntd.ru/document/465361064" TargetMode="External"/><Relationship Id="rId2" Type="http://schemas.openxmlformats.org/officeDocument/2006/relationships/settings" Target="settings.xml"/><Relationship Id="rId16" Type="http://schemas.openxmlformats.org/officeDocument/2006/relationships/hyperlink" Target="https://docs.cntd.ru/document/465361064" TargetMode="External"/><Relationship Id="rId1" Type="http://schemas.openxmlformats.org/officeDocument/2006/relationships/styles" Target="styles.xml"/><Relationship Id="rId6" Type="http://schemas.openxmlformats.org/officeDocument/2006/relationships/hyperlink" Target="https://docs.cntd.ru/document/465361064" TargetMode="External"/><Relationship Id="rId11" Type="http://schemas.openxmlformats.org/officeDocument/2006/relationships/hyperlink" Target="https://docs.cntd.ru/document/465361064" TargetMode="External"/><Relationship Id="rId5" Type="http://schemas.openxmlformats.org/officeDocument/2006/relationships/hyperlink" Target="https://docs.cntd.ru/document/465369748" TargetMode="External"/><Relationship Id="rId15" Type="http://schemas.openxmlformats.org/officeDocument/2006/relationships/hyperlink" Target="https://docs.cntd.ru/document/465330487" TargetMode="External"/><Relationship Id="rId10" Type="http://schemas.openxmlformats.org/officeDocument/2006/relationships/hyperlink" Target="https://docs.cntd.ru/document/465361064" TargetMode="External"/><Relationship Id="rId19" Type="http://schemas.openxmlformats.org/officeDocument/2006/relationships/theme" Target="theme/theme1.xml"/><Relationship Id="rId4" Type="http://schemas.openxmlformats.org/officeDocument/2006/relationships/hyperlink" Target="https://docs.cntd.ru/document/465361064" TargetMode="External"/><Relationship Id="rId9" Type="http://schemas.openxmlformats.org/officeDocument/2006/relationships/hyperlink" Target="https://docs.cntd.ru/document/465361064" TargetMode="External"/><Relationship Id="rId14" Type="http://schemas.openxmlformats.org/officeDocument/2006/relationships/hyperlink" Target="https://docs.cntd.ru/document/465322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3559</Words>
  <Characters>20290</Characters>
  <Application>Microsoft Office Word</Application>
  <DocSecurity>0</DocSecurity>
  <Lines>169</Lines>
  <Paragraphs>47</Paragraphs>
  <ScaleCrop>false</ScaleCrop>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Pletenskaya</dc:creator>
  <cp:keywords/>
  <dc:description/>
  <cp:lastModifiedBy>Pletenskaya</cp:lastModifiedBy>
  <cp:revision>4</cp:revision>
  <cp:lastPrinted>2022-01-26T01:18:00Z</cp:lastPrinted>
  <dcterms:created xsi:type="dcterms:W3CDTF">2022-03-21T23:26:00Z</dcterms:created>
  <dcterms:modified xsi:type="dcterms:W3CDTF">2022-03-21T23:42:00Z</dcterms:modified>
</cp:coreProperties>
</file>