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3AD3" w14:textId="77777777" w:rsidR="00033402" w:rsidRDefault="00033402" w:rsidP="001C1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Руководство для перевозчиков: «Необходимые шаги для осуществления транзита санкционных товаров через территорию России в третьи страны с использованием электронных навигационных пломб»</w:t>
      </w:r>
    </w:p>
    <w:p w14:paraId="448CA983" w14:textId="77777777" w:rsidR="00033402" w:rsidRDefault="00033402" w:rsidP="000334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FDFE7" w14:textId="77777777" w:rsidR="00033402" w:rsidRDefault="00033402" w:rsidP="000334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Регистрация перевозчика в Системе</w:t>
      </w:r>
    </w:p>
    <w:p w14:paraId="0A4D8E8B" w14:textId="77777777" w:rsidR="00033402" w:rsidRDefault="00033402" w:rsidP="0003340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перевозки санкционных групп товаров необходимо зарегистрироваться в Системе Оператора пломбирования. Регистрация Перевозчиков в Системе ООО «Центр развития цифровых платформ» осуществляется на безвозмездной основе. </w:t>
      </w:r>
    </w:p>
    <w:p w14:paraId="5C621401" w14:textId="114CC420" w:rsidR="00033402" w:rsidRDefault="00033402" w:rsidP="00033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данных, которые требуется указать Перевозчику для получения </w:t>
      </w:r>
      <w:r w:rsidR="00F1259B">
        <w:rPr>
          <w:rFonts w:ascii="Times New Roman" w:hAnsi="Times New Roman" w:cs="Times New Roman"/>
          <w:sz w:val="24"/>
          <w:szCs w:val="24"/>
        </w:rPr>
        <w:t>услуг Компании,</w:t>
      </w:r>
      <w:r>
        <w:rPr>
          <w:rFonts w:ascii="Times New Roman" w:hAnsi="Times New Roman" w:cs="Times New Roman"/>
          <w:sz w:val="24"/>
          <w:szCs w:val="24"/>
        </w:rPr>
        <w:t> зависит от вида предоставляемых услуг и может касаться данных о Перевозчике, Грузоотправителе/Грузополучателе и деталях перевозки</w:t>
      </w:r>
      <w:r w:rsidR="00F1259B">
        <w:rPr>
          <w:rFonts w:ascii="Times New Roman" w:hAnsi="Times New Roman" w:cs="Times New Roman"/>
          <w:sz w:val="24"/>
          <w:szCs w:val="24"/>
        </w:rPr>
        <w:t xml:space="preserve">, подробнее </w:t>
      </w:r>
      <w:r w:rsidR="00F1259B" w:rsidRPr="00F1259B">
        <w:rPr>
          <w:rFonts w:ascii="Times New Roman" w:hAnsi="Times New Roman" w:cs="Times New Roman"/>
          <w:sz w:val="24"/>
          <w:szCs w:val="24"/>
        </w:rPr>
        <w:t>https://crcp.ru/registration/#reg</w:t>
      </w:r>
      <w:r>
        <w:rPr>
          <w:rFonts w:ascii="Times New Roman" w:hAnsi="Times New Roman" w:cs="Times New Roman"/>
          <w:sz w:val="24"/>
          <w:szCs w:val="24"/>
        </w:rPr>
        <w:t xml:space="preserve">.  </w:t>
      </w:r>
    </w:p>
    <w:p w14:paraId="39A65C54" w14:textId="77777777" w:rsidR="00033402" w:rsidRDefault="00033402" w:rsidP="00033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Регистрацию в Системе возможно осуществить:</w:t>
      </w:r>
    </w:p>
    <w:p w14:paraId="3E30E6EC" w14:textId="77777777" w:rsidR="00033402" w:rsidRDefault="00033402" w:rsidP="0003340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Системы через Личный кабинет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https://transit.crcp.ru/login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517AE7E" w14:textId="77777777" w:rsidR="00033402" w:rsidRDefault="00033402" w:rsidP="0003340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Офисах обслуживания пользователей</w:t>
        </w:r>
      </w:hyperlink>
      <w:r>
        <w:rPr>
          <w:rFonts w:ascii="Times New Roman" w:hAnsi="Times New Roman" w:cs="Times New Roman"/>
          <w:sz w:val="24"/>
          <w:szCs w:val="24"/>
        </w:rPr>
        <w:t>, расположенных на территории автомобильных пунктов пропуска через государственную границу Российской Федерации и стационарных контрольных пунктах.</w:t>
      </w:r>
    </w:p>
    <w:p w14:paraId="288E11E9" w14:textId="77777777" w:rsidR="00033402" w:rsidRDefault="00033402" w:rsidP="000334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1CE1D" w14:textId="77777777" w:rsidR="00033402" w:rsidRDefault="00033402" w:rsidP="000334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Формирование Перевозчиком заказа на услуги</w:t>
      </w:r>
    </w:p>
    <w:p w14:paraId="765D30C2" w14:textId="77777777" w:rsidR="00033402" w:rsidRDefault="00033402" w:rsidP="00033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перевозки санкционных товаров Перевозчик обязан обеспечить передачу Оператору пломбирования, сведения о котором содержатся в перечне, публикуемом Министерством транспорта Российской Федерации на официальном сайте, не позднее чем за 2 часа до въезда в пункт пропуска через государственную границу Российской федерации или стационарный и передвижной контрольный пункт информации об этой перевозке. </w:t>
      </w:r>
    </w:p>
    <w:p w14:paraId="702476FD" w14:textId="77777777" w:rsidR="00033402" w:rsidRDefault="00033402" w:rsidP="00033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информации приравнивается Оператором пломбирования к заказу на услуги. </w:t>
      </w:r>
    </w:p>
    <w:p w14:paraId="41F5B322" w14:textId="77777777" w:rsidR="00033402" w:rsidRDefault="00033402" w:rsidP="00033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которую автомобильный Перевозчик должен передать Оператору пломбирования: </w:t>
      </w:r>
    </w:p>
    <w:p w14:paraId="09E5F67F" w14:textId="77777777" w:rsidR="00033402" w:rsidRDefault="00033402" w:rsidP="0003340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автомобильного перевозчика;</w:t>
      </w:r>
    </w:p>
    <w:p w14:paraId="562E2321" w14:textId="77777777" w:rsidR="00033402" w:rsidRDefault="00033402" w:rsidP="0003340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тип, государство регистрации и регистрационный знак транспортного средства, прицепа или полуприцепа, с которым осуществляется автомобильная перевозка;</w:t>
      </w:r>
    </w:p>
    <w:p w14:paraId="43067D48" w14:textId="77777777" w:rsidR="00033402" w:rsidRDefault="00033402" w:rsidP="0003340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и номер мобильного телефона водителя транспортного средства;</w:t>
      </w:r>
    </w:p>
    <w:p w14:paraId="6B011A41" w14:textId="77777777" w:rsidR="00033402" w:rsidRDefault="00033402" w:rsidP="0003340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коды перевозимых товаров в соответствии с товарной номенклатурой внешнеэкономической деятельности Евразийского экономического союза в формате не менее, чем 10 знаков;</w:t>
      </w:r>
    </w:p>
    <w:p w14:paraId="24592D6B" w14:textId="77777777" w:rsidR="00033402" w:rsidRDefault="00033402" w:rsidP="0003340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происхождения перевозимых товаров;</w:t>
      </w:r>
    </w:p>
    <w:p w14:paraId="0C303AD1" w14:textId="77777777" w:rsidR="00033402" w:rsidRDefault="00033402" w:rsidP="0003340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отправления перевозимых товаров;</w:t>
      </w:r>
    </w:p>
    <w:p w14:paraId="314D0858" w14:textId="77777777" w:rsidR="00033402" w:rsidRDefault="00033402" w:rsidP="0003340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назначения перевозимых товаров;</w:t>
      </w:r>
    </w:p>
    <w:p w14:paraId="7345D615" w14:textId="77777777" w:rsidR="00033402" w:rsidRDefault="00033402" w:rsidP="0003340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планируемая дата въезда на территорию Российской Федерации;</w:t>
      </w:r>
    </w:p>
    <w:p w14:paraId="5932D3B8" w14:textId="77777777" w:rsidR="00033402" w:rsidRDefault="00033402" w:rsidP="0003340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планируемая дата выезда с территории Российской Федерации;</w:t>
      </w:r>
    </w:p>
    <w:p w14:paraId="0DF12FDC" w14:textId="77777777" w:rsidR="00033402" w:rsidRDefault="00033402" w:rsidP="0003340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автомобильный пункт пропуска через государственную границу Российской Федерации при въезде на территорию Российской Федерации;</w:t>
      </w:r>
    </w:p>
    <w:p w14:paraId="78C5C19E" w14:textId="77777777" w:rsidR="00033402" w:rsidRDefault="00033402" w:rsidP="0003340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автомобильный пункт пропуска через государственную границу Российской Федерации при выезде с территории Российской Федерации;</w:t>
      </w:r>
    </w:p>
    <w:p w14:paraId="55A1BB2A" w14:textId="77777777" w:rsidR="00033402" w:rsidRDefault="00033402" w:rsidP="0003340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необходимых электронных навигационных пломб.</w:t>
      </w:r>
    </w:p>
    <w:p w14:paraId="110D70B5" w14:textId="77777777" w:rsidR="00033402" w:rsidRDefault="00033402" w:rsidP="000334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 Договора возмездного оказания услуг</w:t>
      </w:r>
    </w:p>
    <w:p w14:paraId="4BA99B95" w14:textId="77777777" w:rsidR="00033402" w:rsidRDefault="00033402" w:rsidP="00033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оформлении Перевозчиком заказа на услуги с ним заключается Договор возмездного оказания услуг. </w:t>
      </w:r>
    </w:p>
    <w:p w14:paraId="44C27613" w14:textId="77777777" w:rsidR="00033402" w:rsidRDefault="00033402" w:rsidP="00033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оформлении перевозки в личном кабинете Перевозчику необходимо проставить согласие с Договором оферты возмездного оказания услуг, которое запросит система.  </w:t>
      </w:r>
    </w:p>
    <w:p w14:paraId="733893A9" w14:textId="77777777" w:rsidR="00033402" w:rsidRDefault="00033402" w:rsidP="00033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в офис обслуживания сотрудником Оператора пломбирования формируется бумажный Договор возмездного оказания услуг, который подписывается Перевозчиком. </w:t>
      </w:r>
    </w:p>
    <w:p w14:paraId="5C85B5A6" w14:textId="77777777" w:rsidR="00033402" w:rsidRDefault="00033402" w:rsidP="000334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9699DE" w14:textId="77777777" w:rsidR="00033402" w:rsidRDefault="00033402" w:rsidP="000334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Оплата обязательных платежей за пользование электронной навигационной пломбой</w:t>
      </w:r>
    </w:p>
    <w:p w14:paraId="7C999716" w14:textId="77777777" w:rsidR="00033402" w:rsidRDefault="00033402" w:rsidP="00033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услуг Оператора пломбирования должна быть произведена заблаговременно, до начала оказания услуг, в соответствии со сформированным заказом на услуги. </w:t>
      </w:r>
    </w:p>
    <w:p w14:paraId="2B462519" w14:textId="77777777" w:rsidR="00033402" w:rsidRDefault="00033402" w:rsidP="00033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может быть произведена банковской картой в личном кабинете или в офисе обслуживания пользователей, а также банковским переводом по реквизитам Оператора пломбирования.</w:t>
      </w:r>
    </w:p>
    <w:p w14:paraId="3D09FE88" w14:textId="77777777" w:rsidR="00033402" w:rsidRDefault="00033402" w:rsidP="000334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68810" w14:textId="09C18945" w:rsidR="00033402" w:rsidRDefault="00033402" w:rsidP="000334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Въезд в пункты пропуска через государственную границу Российской Федерации или контрольные пункты </w:t>
      </w:r>
    </w:p>
    <w:p w14:paraId="354EB3CA" w14:textId="44FFC884" w:rsidR="00033402" w:rsidRDefault="00033402" w:rsidP="00033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въезда на территорию Российской Ф</w:t>
      </w:r>
      <w:r w:rsidR="001C1AEB">
        <w:rPr>
          <w:rFonts w:ascii="Times New Roman" w:hAnsi="Times New Roman" w:cs="Times New Roman"/>
          <w:sz w:val="24"/>
          <w:szCs w:val="24"/>
        </w:rPr>
        <w:t>едерации транспортного средства</w:t>
      </w:r>
      <w:r>
        <w:rPr>
          <w:rFonts w:ascii="Times New Roman" w:hAnsi="Times New Roman" w:cs="Times New Roman"/>
          <w:sz w:val="24"/>
          <w:szCs w:val="24"/>
        </w:rPr>
        <w:t>, используемого при осуществлении перевозок санкционных товаров, решение о применении, наложении и активации электронных навигационных пломб принимается после проверки советующих документов должностным лицом таможенного органа на автомобильных пунктах пропуска через государственную границу Российской Федерации или должностным лицом Федеральной службы по надзору в сфере транспорта в стационарных и передвижных контрольных пунктах</w:t>
      </w:r>
      <w:r w:rsidR="001C1AEB">
        <w:rPr>
          <w:rFonts w:ascii="Times New Roman" w:hAnsi="Times New Roman" w:cs="Times New Roman"/>
          <w:sz w:val="24"/>
          <w:szCs w:val="24"/>
        </w:rPr>
        <w:t>.</w:t>
      </w:r>
    </w:p>
    <w:p w14:paraId="27542E64" w14:textId="535FAFB7" w:rsidR="00033402" w:rsidRDefault="00033402" w:rsidP="00033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принятия соответствующих решений уполномоченный сотрудник Оператора пломбирования оформляет акт выдачи </w:t>
      </w:r>
      <w:r w:rsidR="00F1259B">
        <w:rPr>
          <w:rFonts w:ascii="Times New Roman" w:hAnsi="Times New Roman" w:cs="Times New Roman"/>
          <w:sz w:val="24"/>
          <w:szCs w:val="24"/>
        </w:rPr>
        <w:t>электронной навигационной пломбы</w:t>
      </w:r>
      <w:r w:rsidR="00F12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формирует учетный талон для автомобильных перевозок. </w:t>
      </w:r>
    </w:p>
    <w:p w14:paraId="63847C48" w14:textId="77777777" w:rsidR="00033402" w:rsidRDefault="00033402" w:rsidP="00033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оформления документов сотрудник Оператора пломбирования осуществляется наложение ЭНП и ее активацию в Системе. </w:t>
      </w:r>
    </w:p>
    <w:p w14:paraId="6CA0BAB5" w14:textId="77777777" w:rsidR="00033402" w:rsidRDefault="00033402" w:rsidP="000334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7A8D0" w14:textId="77777777" w:rsidR="00033402" w:rsidRDefault="00033402" w:rsidP="000334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Выезд с территории Российской Федерации через </w:t>
      </w:r>
      <w:hyperlink r:id="rId7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пункты пропуска</w:t>
        </w:r>
      </w:hyperlink>
      <w:hyperlink r:id="rId8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 </w:t>
        </w:r>
      </w:hyperlink>
    </w:p>
    <w:p w14:paraId="25842588" w14:textId="23BC4693" w:rsidR="00033402" w:rsidRDefault="00033402" w:rsidP="00033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выезде с территории Российской Федерации транспортного средства должностное лицо таможенного органа в пункте пропуска через государственную границу Российской Федерации или должностное лицо Федеральной службы по надзору в сфере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транспорта в стационарном и передвижном контрольном пункте принимает решение о деактивации электронных навигационных пломб, а также для автомобильной перевозки информирует Оператора пломбирования о сдаче водителем транспортного средства учетного талона. Уполномоченный сотрудник Оператора пломбирования осуществляет снятие и деактивацию электронной навигационной пломбы в Системе. </w:t>
      </w:r>
    </w:p>
    <w:p w14:paraId="59A09085" w14:textId="77777777" w:rsidR="00033402" w:rsidRDefault="00033402" w:rsidP="00033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Перевозчику в обязательном порядке необходимо сдать учетный талон должностному лицу. </w:t>
      </w:r>
    </w:p>
    <w:p w14:paraId="7FD52E68" w14:textId="77777777" w:rsidR="00033402" w:rsidRDefault="00033402" w:rsidP="00033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выезде с территории Российской Федерации Оператором пломбирования осуществляется проверка целостности электронной навигационной пломбы, формирование и подписание акта возврата ЭНП. </w:t>
      </w:r>
    </w:p>
    <w:p w14:paraId="306241CB" w14:textId="18E4E696" w:rsidR="00AB5D40" w:rsidRDefault="00F1259B"/>
    <w:p w14:paraId="206EB993" w14:textId="17E381DE" w:rsidR="00F1259B" w:rsidRPr="00F1259B" w:rsidRDefault="00F1259B">
      <w:pPr>
        <w:rPr>
          <w:rFonts w:ascii="Times New Roman" w:hAnsi="Times New Roman" w:cs="Times New Roman"/>
          <w:sz w:val="24"/>
          <w:szCs w:val="24"/>
        </w:rPr>
      </w:pPr>
      <w:r w:rsidRPr="00F1259B">
        <w:rPr>
          <w:rFonts w:ascii="Times New Roman" w:hAnsi="Times New Roman" w:cs="Times New Roman"/>
          <w:sz w:val="24"/>
          <w:szCs w:val="24"/>
        </w:rPr>
        <w:t xml:space="preserve">Круглосуточная линия поддержки: </w:t>
      </w:r>
      <w:r w:rsidRPr="00F1259B">
        <w:rPr>
          <w:rFonts w:ascii="Times New Roman" w:hAnsi="Times New Roman" w:cs="Times New Roman"/>
          <w:sz w:val="24"/>
          <w:szCs w:val="24"/>
          <w:u w:val="single"/>
        </w:rPr>
        <w:t>8 800 550 4334 / +7 499 755 4334</w:t>
      </w:r>
    </w:p>
    <w:sectPr w:rsidR="00F1259B" w:rsidRPr="00F1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32495"/>
    <w:multiLevelType w:val="hybridMultilevel"/>
    <w:tmpl w:val="5A445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66449"/>
    <w:multiLevelType w:val="hybridMultilevel"/>
    <w:tmpl w:val="23E8E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94811"/>
    <w:multiLevelType w:val="hybridMultilevel"/>
    <w:tmpl w:val="0CFE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C3854"/>
    <w:multiLevelType w:val="hybridMultilevel"/>
    <w:tmpl w:val="363E5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914B9"/>
    <w:multiLevelType w:val="hybridMultilevel"/>
    <w:tmpl w:val="6E20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402"/>
    <w:rsid w:val="00033402"/>
    <w:rsid w:val="00174687"/>
    <w:rsid w:val="001C1AEB"/>
    <w:rsid w:val="001D75C5"/>
    <w:rsid w:val="007A7390"/>
    <w:rsid w:val="00973181"/>
    <w:rsid w:val="00F1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E079"/>
  <w15:chartTrackingRefBased/>
  <w15:docId w15:val="{66A52C57-E5CA-43B6-A753-79F06939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4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402"/>
    <w:rPr>
      <w:color w:val="0563C1" w:themeColor="hyperlink"/>
      <w:u w:val="single"/>
    </w:rPr>
  </w:style>
  <w:style w:type="paragraph" w:styleId="a4">
    <w:name w:val="No Spacing"/>
    <w:uiPriority w:val="1"/>
    <w:qFormat/>
    <w:rsid w:val="0003340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3340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A739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739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A739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739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A739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A7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7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ge.crcp.ru/offi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ge.crcp.ru/off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ge.crcp.ru/offices/" TargetMode="External"/><Relationship Id="rId5" Type="http://schemas.openxmlformats.org/officeDocument/2006/relationships/hyperlink" Target="https://transit.crcp.ru/log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 Максим Анатольевич</dc:creator>
  <cp:keywords/>
  <dc:description/>
  <cp:lastModifiedBy>Дмитриенко Андрей Владимирович</cp:lastModifiedBy>
  <cp:revision>2</cp:revision>
  <dcterms:created xsi:type="dcterms:W3CDTF">2021-04-28T10:58:00Z</dcterms:created>
  <dcterms:modified xsi:type="dcterms:W3CDTF">2021-04-28T10:58:00Z</dcterms:modified>
</cp:coreProperties>
</file>