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189"/>
        <w:ind w:left="405" w:right="627" w:firstLine="5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 Правительства Хабаровского края от 20 марта 2012 г. N 67-пр "Об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регионального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или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межмуниципального,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Хабаровском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крае"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</w:hyperlink>
      <w:r>
        <w:rPr>
          <w:rFonts w:ascii="Arial" w:hAnsi="Arial"/>
          <w:b/>
          <w:color w:val="0F6BBF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изменениями и 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635000</wp:posOffset>
                </wp:positionH>
                <wp:positionV relativeFrom="paragraph">
                  <wp:posOffset>84342</wp:posOffset>
                </wp:positionV>
                <wp:extent cx="6286500" cy="39687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86500" cy="39687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2015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15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февраля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22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мая</w:t>
                            </w:r>
                            <w:r>
                              <w:rPr>
                                <w:color w:val="353842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2019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14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2020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12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2022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41138pt;width:495pt;height:31.25pt;mso-position-horizontal-relative:page;mso-position-vertical-relative:paragraph;z-index:-15728640;mso-wrap-distance-left:0;mso-wrap-distance-right:0" type="#_x0000_t202" id="docshape5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2015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15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февраля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22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мая</w:t>
                      </w:r>
                      <w:r>
                        <w:rPr>
                          <w:color w:val="353842"/>
                          <w:spacing w:val="-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2019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14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2020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12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2022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  <w:ind w:left="0" w:firstLine="0"/>
        <w:jc w:val="left"/>
        <w:rPr>
          <w:b/>
        </w:rPr>
      </w:pPr>
    </w:p>
    <w:p>
      <w:pPr>
        <w:pStyle w:val="BodyText"/>
        <w:spacing w:line="237" w:lineRule="auto"/>
        <w:ind w:right="315"/>
      </w:pPr>
      <w:r>
        <w:rPr/>
        <w:t>В целях реализации </w:t>
      </w:r>
      <w:hyperlink r:id="rId8">
        <w:r>
          <w:rPr>
            <w:rFonts w:ascii="Microsoft Sans Serif" w:hAnsi="Microsoft Sans Serif"/>
            <w:color w:val="0F6BBF"/>
          </w:rPr>
          <w:t>части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а также в целях сохранности автомобильных дорог общего пользования регионального или межмуниципального, местного значения</w:t>
      </w:r>
      <w:r>
        <w:rPr>
          <w:spacing w:val="40"/>
        </w:rPr>
        <w:t> </w:t>
      </w:r>
      <w:r>
        <w:rPr/>
        <w:t>в Хабаровском крае Правительство края постановляет:</w:t>
      </w:r>
    </w:p>
    <w:p>
      <w:pPr>
        <w:pStyle w:val="BodyText"/>
        <w:spacing w:line="237" w:lineRule="auto"/>
        <w:ind w:right="320"/>
      </w:pPr>
      <w:r>
        <w:rPr/>
        <w:t>Утвердить прилагаемый </w:t>
      </w:r>
      <w:hyperlink w:history="true" w:anchor="_bookmark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в Хабаровском крае.</w:t>
      </w:r>
    </w:p>
    <w:p>
      <w:pPr>
        <w:pStyle w:val="BodyText"/>
        <w:spacing w:before="104"/>
        <w:ind w:left="0" w:firstLine="0"/>
        <w:jc w:val="left"/>
      </w:pPr>
    </w:p>
    <w:p>
      <w:pPr>
        <w:pStyle w:val="BodyText"/>
        <w:spacing w:line="221" w:lineRule="exact"/>
        <w:ind w:left="185" w:firstLine="0"/>
        <w:jc w:val="left"/>
      </w:pPr>
      <w:r>
        <w:rPr/>
        <w:t>Губернатор, </w:t>
      </w:r>
      <w:r>
        <w:rPr>
          <w:spacing w:val="-2"/>
        </w:rPr>
        <w:t>Председатель</w:t>
      </w:r>
    </w:p>
    <w:p>
      <w:pPr>
        <w:pStyle w:val="BodyText"/>
        <w:tabs>
          <w:tab w:pos="9092" w:val="left" w:leader="none"/>
        </w:tabs>
        <w:spacing w:line="281" w:lineRule="exact"/>
        <w:ind w:left="185" w:firstLine="0"/>
        <w:jc w:val="left"/>
      </w:pPr>
      <w:r>
        <w:rPr/>
        <w:t>Правительства</w:t>
      </w:r>
      <w:r>
        <w:rPr>
          <w:spacing w:val="-13"/>
        </w:rPr>
        <w:t> </w:t>
      </w:r>
      <w:r>
        <w:rPr>
          <w:spacing w:val="-4"/>
        </w:rPr>
        <w:t>края</w:t>
      </w:r>
      <w:r>
        <w:rPr/>
        <w:tab/>
      </w:r>
      <w:r>
        <w:rPr>
          <w:position w:val="6"/>
        </w:rPr>
        <w:t>В.И.</w:t>
      </w:r>
      <w:r>
        <w:rPr>
          <w:spacing w:val="-4"/>
          <w:position w:val="6"/>
        </w:rPr>
        <w:t> </w:t>
      </w:r>
      <w:r>
        <w:rPr>
          <w:spacing w:val="-2"/>
          <w:position w:val="6"/>
        </w:rPr>
        <w:t>Шпорт</w:t>
      </w:r>
    </w:p>
    <w:p>
      <w:pPr>
        <w:pStyle w:val="BodyText"/>
        <w:spacing w:before="165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635000</wp:posOffset>
                </wp:positionH>
                <wp:positionV relativeFrom="paragraph">
                  <wp:posOffset>266366</wp:posOffset>
                </wp:positionV>
                <wp:extent cx="6286500" cy="53657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86500" cy="536575"/>
                          <a:chExt cx="6286500" cy="536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8650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536575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317500"/>
                                </a:lnTo>
                                <a:lnTo>
                                  <a:pt x="0" y="377825"/>
                                </a:lnTo>
                                <a:lnTo>
                                  <a:pt x="0" y="536575"/>
                                </a:lnTo>
                                <a:lnTo>
                                  <a:pt x="1911985" y="536575"/>
                                </a:lnTo>
                                <a:lnTo>
                                  <a:pt x="1911985" y="377825"/>
                                </a:lnTo>
                                <a:lnTo>
                                  <a:pt x="4180332" y="377825"/>
                                </a:lnTo>
                                <a:lnTo>
                                  <a:pt x="4180332" y="219075"/>
                                </a:lnTo>
                                <a:lnTo>
                                  <a:pt x="6286500" y="219075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77825"/>
                            <a:ext cx="1911985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170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bookmarkStart w:name="_bookmark0" w:id="1"/>
                              <w:bookmarkEnd w:id="1"/>
                              <w:r>
                                <w:rPr>
                                  <w:color w:val="000000"/>
                                </w:rPr>
                              </w:r>
                              <w:hyperlink w:history="true" w:anchor="_bookmark0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См.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z w:val="22"/>
                                  </w:rPr>
                                  <w:t>предыдущую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редакцию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219075"/>
                            <a:ext cx="4180840" cy="984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70" w:right="-15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Правительства</w:t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Хабаровского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края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от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октября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2022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353842"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>512-</w:t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286500" cy="15875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tabs>
                                  <w:tab w:pos="1449" w:val="left" w:leader="none"/>
                                  <w:tab w:pos="1904" w:val="left" w:leader="none"/>
                                  <w:tab w:pos="4071" w:val="left" w:leader="none"/>
                                  <w:tab w:pos="5055" w:val="left" w:leader="none"/>
                                  <w:tab w:pos="5387" w:val="left" w:leader="none"/>
                                  <w:tab w:pos="5842" w:val="left" w:leader="none"/>
                                  <w:tab w:pos="6873" w:val="left" w:leader="none"/>
                                  <w:tab w:pos="7547" w:val="left" w:leader="none"/>
                                  <w:tab w:pos="7923" w:val="left" w:leader="none"/>
                                  <w:tab w:pos="8232" w:val="left" w:leader="none"/>
                                </w:tabs>
                                <w:spacing w:line="236" w:lineRule="exact" w:before="13"/>
                                <w:ind w:left="0" w:right="-15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Информация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22"/>
                                </w:rPr>
                                <w:t>об</w:t>
                              </w:r>
                              <w:r>
                                <w:rPr>
                                  <w:i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2"/>
                                </w:rPr>
                                <w:t>изменениях:</w:t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Порядок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изменен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2"/>
                                  <w:sz w:val="22"/>
                                </w:rPr>
                                <w:t>октября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4"/>
                                  <w:sz w:val="22"/>
                                </w:rPr>
                                <w:t>2022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5"/>
                                  <w:sz w:val="22"/>
                                </w:rPr>
                                <w:t>г.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53842"/>
                                  <w:spacing w:val="-1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53842"/>
                                  <w:sz w:val="22"/>
                                </w:rPr>
                                <w:tab/>
                              </w:r>
                              <w:hyperlink r:id="rId9">
                                <w:r>
                                  <w:rPr>
                                    <w:rFonts w:ascii="Arial" w:hAnsi="Arial"/>
                                    <w:i/>
                                    <w:color w:val="0F6BBF"/>
                                    <w:spacing w:val="-2"/>
                                    <w:sz w:val="22"/>
                                  </w:rPr>
                                  <w:t>Постановление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pt;margin-top:20.97373pt;width:495pt;height:42.25pt;mso-position-horizontal-relative:page;mso-position-vertical-relative:paragraph;z-index:-15728128;mso-wrap-distance-left:0;mso-wrap-distance-right:0" id="docshapegroup6" coordorigin="1000,419" coordsize="9900,845">
                <v:shape style="position:absolute;left:1000;top:419;width:9900;height:845" id="docshape7" coordorigin="1000,419" coordsize="9900,845" path="m10900,419l1000,419,1000,669,1000,764,1000,919,1000,1014,1000,1264,4011,1264,4011,1014,7583,1014,7583,764,10900,764,10900,419xe" filled="true" fillcolor="#efefef" stroked="false">
                  <v:path arrowok="t"/>
                  <v:fill type="solid"/>
                </v:shape>
                <v:shape style="position:absolute;left:1000;top:1014;width:3011;height:250" type="#_x0000_t202" id="docshape8" filled="true" fillcolor="#efefef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170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bookmarkStart w:name="_bookmark0" w:id="2"/>
                        <w:bookmarkEnd w:id="2"/>
                        <w:r>
                          <w:rPr>
                            <w:color w:val="000000"/>
                          </w:rPr>
                        </w:r>
                        <w:hyperlink w:history="true" w:anchor="_bookmark0"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См.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z w:val="22"/>
                            </w:rPr>
                            <w:t>предыдущую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редакцию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v:shape style="position:absolute;left:1000;top:764;width:6584;height:155" type="#_x0000_t202" id="docshape9" filled="true" fillcolor="#efefef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70" w:right="-15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353842"/>
                            <w:sz w:val="22"/>
                          </w:rPr>
                          <w:t>Правительства</w:t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Хабаровского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края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от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12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октября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2022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N</w:t>
                        </w:r>
                        <w:r>
                          <w:rPr>
                            <w:i/>
                            <w:color w:val="353842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>512-</w:t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ПР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00;top:419;width:9900;height:250" type="#_x0000_t202" id="docshape10" filled="true" fillcolor="#efefef" stroked="false">
                  <v:textbox inset="0,0,0,0">
                    <w:txbxContent>
                      <w:p>
                        <w:pPr>
                          <w:tabs>
                            <w:tab w:pos="1449" w:val="left" w:leader="none"/>
                            <w:tab w:pos="1904" w:val="left" w:leader="none"/>
                            <w:tab w:pos="4071" w:val="left" w:leader="none"/>
                            <w:tab w:pos="5055" w:val="left" w:leader="none"/>
                            <w:tab w:pos="5387" w:val="left" w:leader="none"/>
                            <w:tab w:pos="5842" w:val="left" w:leader="none"/>
                            <w:tab w:pos="6873" w:val="left" w:leader="none"/>
                            <w:tab w:pos="7547" w:val="left" w:leader="none"/>
                            <w:tab w:pos="7923" w:val="left" w:leader="none"/>
                            <w:tab w:pos="8232" w:val="left" w:leader="none"/>
                          </w:tabs>
                          <w:spacing w:line="236" w:lineRule="exact" w:before="13"/>
                          <w:ind w:left="0" w:right="-15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Информация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5"/>
                            <w:sz w:val="22"/>
                          </w:rPr>
                          <w:t>об</w:t>
                        </w:r>
                        <w:r>
                          <w:rPr>
                            <w:i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2"/>
                          </w:rPr>
                          <w:t>изменениях:</w:t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Порядок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изменен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с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14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2"/>
                            <w:sz w:val="22"/>
                          </w:rPr>
                          <w:t>октября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4"/>
                            <w:sz w:val="22"/>
                          </w:rPr>
                          <w:t>2022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5"/>
                            <w:sz w:val="22"/>
                          </w:rPr>
                          <w:t>г.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color w:val="353842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color w:val="353842"/>
                            <w:sz w:val="22"/>
                          </w:rPr>
                          <w:tab/>
                        </w:r>
                        <w:hyperlink r:id="rId9">
                          <w:r>
                            <w:rPr>
                              <w:rFonts w:ascii="Arial" w:hAnsi="Arial"/>
                              <w:i/>
                              <w:color w:val="0F6BBF"/>
                              <w:spacing w:val="-2"/>
                              <w:sz w:val="22"/>
                            </w:rPr>
                            <w:t>Постановление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51" w:lineRule="exact" w:before="152"/>
        <w:ind w:left="0" w:right="217" w:firstLine="0"/>
        <w:jc w:val="center"/>
        <w:rPr>
          <w:b/>
          <w:sz w:val="22"/>
        </w:rPr>
      </w:pPr>
      <w:r>
        <w:rPr>
          <w:b/>
          <w:color w:val="26282D"/>
          <w:spacing w:val="-2"/>
          <w:sz w:val="22"/>
        </w:rPr>
        <w:t>Порядок</w:t>
      </w:r>
    </w:p>
    <w:p>
      <w:pPr>
        <w:spacing w:line="237" w:lineRule="auto" w:before="1"/>
        <w:ind w:left="187" w:right="402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ограничений или прекращения движения транспортных средств по 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местного значения в Хабаровском крае</w:t>
      </w:r>
    </w:p>
    <w:p>
      <w:pPr>
        <w:spacing w:line="250" w:lineRule="exact" w:before="0"/>
        <w:ind w:left="1" w:right="21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7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Хабаровского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края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20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марта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67-</w:t>
      </w:r>
      <w:r>
        <w:rPr>
          <w:b/>
          <w:color w:val="26282D"/>
          <w:spacing w:val="-5"/>
          <w:sz w:val="22"/>
        </w:rPr>
        <w:t>пр)</w:t>
      </w:r>
    </w:p>
    <w:p>
      <w:pPr>
        <w:spacing w:before="105"/>
        <w:ind w:left="0" w:right="5090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pacing w:val="-5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635000</wp:posOffset>
                </wp:positionH>
                <wp:positionV relativeFrom="paragraph">
                  <wp:posOffset>84205</wp:posOffset>
                </wp:positionV>
                <wp:extent cx="6286500" cy="39687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286500" cy="396875"/>
                        </a:xfrm>
                        <a:prstGeom prst="rect">
                          <a:avLst/>
                        </a:prstGeom>
                        <a:solidFill>
                          <a:srgbClr val="EAEF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44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изменениями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дополнениями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от: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36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53842"/>
                              </w:rPr>
                              <w:t>2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2015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15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февраля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2016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22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мая</w:t>
                            </w:r>
                            <w:r>
                              <w:rPr>
                                <w:color w:val="353842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2019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14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апреля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2020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г.,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12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октября</w:t>
                            </w:r>
                            <w:r>
                              <w:rPr>
                                <w:color w:val="353842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</w:rPr>
                              <w:t>2022</w:t>
                            </w:r>
                            <w:r>
                              <w:rPr>
                                <w:color w:val="353842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53842"/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6.630381pt;width:495pt;height:31.25pt;mso-position-horizontal-relative:page;mso-position-vertical-relative:paragraph;z-index:-15727616;mso-wrap-distance-left:0;mso-wrap-distance-right:0" type="#_x0000_t202" id="docshape11" filled="true" fillcolor="#eaefed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44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изменениями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дополнениями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от: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36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353842"/>
                        </w:rPr>
                        <w:t>2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2015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15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февраля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2016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22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мая</w:t>
                      </w:r>
                      <w:r>
                        <w:rPr>
                          <w:color w:val="353842"/>
                          <w:spacing w:val="-3"/>
                        </w:rPr>
                        <w:t> </w:t>
                      </w:r>
                      <w:r>
                        <w:rPr>
                          <w:color w:val="353842"/>
                        </w:rPr>
                        <w:t>2019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14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апреля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2020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г.,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12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</w:rPr>
                        <w:t>октября</w:t>
                      </w:r>
                      <w:r>
                        <w:rPr>
                          <w:color w:val="353842"/>
                          <w:spacing w:val="-2"/>
                        </w:rPr>
                        <w:t> </w:t>
                      </w:r>
                      <w:r>
                        <w:rPr>
                          <w:color w:val="353842"/>
                        </w:rPr>
                        <w:t>2022</w:t>
                      </w:r>
                      <w:r>
                        <w:rPr>
                          <w:color w:val="353842"/>
                          <w:spacing w:val="-1"/>
                        </w:rPr>
                        <w:t> </w:t>
                      </w:r>
                      <w:r>
                        <w:rPr>
                          <w:color w:val="353842"/>
                          <w:spacing w:val="-5"/>
                        </w:rPr>
                        <w:t>г.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9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224" w:val="left" w:leader="none"/>
        </w:tabs>
        <w:spacing w:line="240" w:lineRule="auto" w:before="0" w:after="0"/>
        <w:ind w:left="4224" w:right="0" w:hanging="195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положения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Хабаровского края (далее - временные ограничения или прекращение движения, автомобильные дороги и край соответственно).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11"/>
          <w:sz w:val="22"/>
        </w:rPr>
        <w:t> </w:t>
      </w:r>
      <w:r>
        <w:rPr>
          <w:sz w:val="22"/>
        </w:rPr>
        <w:t>ограничения</w:t>
      </w:r>
      <w:r>
        <w:rPr>
          <w:spacing w:val="-8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прекращение</w:t>
      </w:r>
      <w:r>
        <w:rPr>
          <w:spacing w:val="-8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50" w:lineRule="exact" w:before="0" w:after="0"/>
        <w:ind w:left="1058" w:right="0" w:hanging="238"/>
        <w:jc w:val="both"/>
        <w:rPr>
          <w:sz w:val="22"/>
        </w:rPr>
      </w:pPr>
      <w:bookmarkStart w:name="_bookmark1" w:id="3"/>
      <w:bookmarkEnd w:id="3"/>
      <w:r>
        <w:rPr/>
      </w: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реконструкции,</w:t>
      </w:r>
      <w:r>
        <w:rPr>
          <w:spacing w:val="-5"/>
          <w:sz w:val="22"/>
        </w:rPr>
        <w:t> </w:t>
      </w:r>
      <w:r>
        <w:rPr>
          <w:sz w:val="22"/>
        </w:rPr>
        <w:t>капитальном</w:t>
      </w:r>
      <w:r>
        <w:rPr>
          <w:spacing w:val="-6"/>
          <w:sz w:val="22"/>
        </w:rPr>
        <w:t> </w:t>
      </w:r>
      <w:r>
        <w:rPr>
          <w:sz w:val="22"/>
        </w:rPr>
        <w:t>ремонте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ремонте</w:t>
      </w:r>
      <w:r>
        <w:rPr>
          <w:spacing w:val="-6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237" w:lineRule="auto" w:before="1" w:after="0"/>
        <w:ind w:left="100" w:right="316" w:firstLine="720"/>
        <w:jc w:val="both"/>
        <w:rPr>
          <w:sz w:val="22"/>
        </w:rPr>
      </w:pPr>
      <w:bookmarkStart w:name="_bookmark2" w:id="4"/>
      <w:bookmarkEnd w:id="4"/>
      <w:r>
        <w:rPr/>
      </w:r>
      <w:r>
        <w:rPr>
          <w:sz w:val="22"/>
        </w:rPr>
        <w:t>в период возникновения неблагоприятных природно-климатических условий в случае снижения несущей способности конструктивных элементов автомобильной дороги, ее участков и в</w:t>
      </w:r>
      <w:r>
        <w:rPr>
          <w:spacing w:val="40"/>
          <w:sz w:val="22"/>
        </w:rPr>
        <w:t> </w:t>
      </w:r>
      <w:r>
        <w:rPr>
          <w:sz w:val="22"/>
        </w:rPr>
        <w:t>иных случаях в целях обеспечения безопасности дорожного движения;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3" w:id="5"/>
      <w:bookmarkEnd w:id="5"/>
      <w:r>
        <w:rPr/>
      </w:r>
      <w:r>
        <w:rPr>
          <w:sz w:val="22"/>
        </w:rPr>
        <w:t>при</w:t>
      </w:r>
      <w:r>
        <w:rPr>
          <w:spacing w:val="80"/>
          <w:sz w:val="22"/>
        </w:rPr>
        <w:t> </w:t>
      </w:r>
      <w:r>
        <w:rPr>
          <w:sz w:val="22"/>
        </w:rPr>
        <w:t>строительстве,</w:t>
      </w:r>
      <w:r>
        <w:rPr>
          <w:spacing w:val="80"/>
          <w:sz w:val="22"/>
        </w:rPr>
        <w:t> </w:t>
      </w:r>
      <w:r>
        <w:rPr>
          <w:sz w:val="22"/>
        </w:rPr>
        <w:t>реконструкции,</w:t>
      </w:r>
      <w:r>
        <w:rPr>
          <w:spacing w:val="80"/>
          <w:sz w:val="22"/>
        </w:rPr>
        <w:t> </w:t>
      </w:r>
      <w:r>
        <w:rPr>
          <w:sz w:val="22"/>
        </w:rPr>
        <w:t>капитальном</w:t>
      </w:r>
      <w:r>
        <w:rPr>
          <w:spacing w:val="80"/>
          <w:sz w:val="22"/>
        </w:rPr>
        <w:t> </w:t>
      </w:r>
      <w:r>
        <w:rPr>
          <w:sz w:val="22"/>
        </w:rPr>
        <w:t>ремонте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ремонте</w:t>
      </w:r>
      <w:r>
        <w:rPr>
          <w:spacing w:val="80"/>
          <w:sz w:val="22"/>
        </w:rPr>
        <w:t> </w:t>
      </w:r>
      <w:r>
        <w:rPr>
          <w:sz w:val="22"/>
        </w:rPr>
        <w:t>сетей</w:t>
      </w:r>
      <w:r>
        <w:rPr>
          <w:spacing w:val="80"/>
          <w:sz w:val="22"/>
        </w:rPr>
        <w:t> </w:t>
      </w:r>
      <w:r>
        <w:rPr>
          <w:sz w:val="22"/>
        </w:rPr>
        <w:t>инженерно-технического обеспечения в границах полос отвода и придорожных полос автомобильных </w:t>
      </w:r>
      <w:r>
        <w:rPr>
          <w:spacing w:val="-2"/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7" w:lineRule="exact" w:before="0" w:after="0"/>
        <w:ind w:left="1058" w:right="0" w:hanging="238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публичных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(или)</w:t>
      </w:r>
      <w:r>
        <w:rPr>
          <w:spacing w:val="-2"/>
          <w:sz w:val="22"/>
        </w:rPr>
        <w:t> </w:t>
      </w:r>
      <w:r>
        <w:rPr>
          <w:sz w:val="22"/>
        </w:rPr>
        <w:t>массовых</w:t>
      </w:r>
      <w:r>
        <w:rPr>
          <w:spacing w:val="-2"/>
          <w:sz w:val="22"/>
        </w:rPr>
        <w:t> мероприятий;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37" w:lineRule="auto" w:before="0" w:after="0"/>
        <w:ind w:left="100" w:right="313" w:firstLine="720"/>
        <w:jc w:val="left"/>
        <w:rPr>
          <w:sz w:val="22"/>
        </w:rPr>
      </w:pPr>
      <w:bookmarkStart w:name="_bookmark4" w:id="6"/>
      <w:bookmarkEnd w:id="6"/>
      <w:r>
        <w:rPr/>
      </w:r>
      <w:r>
        <w:rPr>
          <w:sz w:val="22"/>
        </w:rPr>
        <w:t>при предупреждении и (или) ликвидации чрезвычайных ситуаций природного и техногенного характера и (или) их последствий;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9" w:lineRule="exact" w:before="0" w:after="0"/>
        <w:ind w:left="1058" w:right="0" w:hanging="238"/>
        <w:jc w:val="left"/>
        <w:rPr>
          <w:sz w:val="22"/>
        </w:rPr>
      </w:pPr>
      <w:bookmarkStart w:name="_bookmark5" w:id="7"/>
      <w:bookmarkEnd w:id="7"/>
      <w:r>
        <w:rPr/>
      </w:r>
      <w:r>
        <w:rPr>
          <w:sz w:val="22"/>
        </w:rPr>
        <w:t>при</w:t>
      </w:r>
      <w:r>
        <w:rPr>
          <w:spacing w:val="-8"/>
          <w:sz w:val="22"/>
        </w:rPr>
        <w:t> </w:t>
      </w:r>
      <w:r>
        <w:rPr>
          <w:sz w:val="22"/>
        </w:rPr>
        <w:t>необходимости</w:t>
      </w:r>
      <w:r>
        <w:rPr>
          <w:spacing w:val="-8"/>
          <w:sz w:val="22"/>
        </w:rPr>
        <w:t> </w:t>
      </w:r>
      <w:r>
        <w:rPr>
          <w:sz w:val="22"/>
        </w:rPr>
        <w:t>увеличения</w:t>
      </w:r>
      <w:r>
        <w:rPr>
          <w:spacing w:val="-8"/>
          <w:sz w:val="22"/>
        </w:rPr>
        <w:t> </w:t>
      </w:r>
      <w:r>
        <w:rPr>
          <w:sz w:val="22"/>
        </w:rPr>
        <w:t>пропускной</w:t>
      </w:r>
      <w:r>
        <w:rPr>
          <w:spacing w:val="-8"/>
          <w:sz w:val="22"/>
        </w:rPr>
        <w:t> </w:t>
      </w:r>
      <w:r>
        <w:rPr>
          <w:sz w:val="22"/>
        </w:rPr>
        <w:t>способности</w:t>
      </w:r>
      <w:r>
        <w:rPr>
          <w:spacing w:val="-8"/>
          <w:sz w:val="22"/>
        </w:rPr>
        <w:t> </w:t>
      </w:r>
      <w:r>
        <w:rPr>
          <w:sz w:val="22"/>
        </w:rPr>
        <w:t>автомобильных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92" w:val="left" w:leader="none"/>
        </w:tabs>
        <w:spacing w:line="251" w:lineRule="exact" w:before="0" w:after="0"/>
        <w:ind w:left="1092" w:right="0" w:hanging="272"/>
        <w:jc w:val="left"/>
        <w:rPr>
          <w:sz w:val="22"/>
        </w:rPr>
      </w:pPr>
      <w:bookmarkStart w:name="_bookmark6" w:id="8"/>
      <w:bookmarkEnd w:id="8"/>
      <w:r>
        <w:rPr/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период</w:t>
      </w:r>
      <w:r>
        <w:rPr>
          <w:spacing w:val="28"/>
          <w:sz w:val="22"/>
        </w:rPr>
        <w:t> </w:t>
      </w:r>
      <w:r>
        <w:rPr>
          <w:sz w:val="22"/>
        </w:rPr>
        <w:t>повышенной</w:t>
      </w:r>
      <w:r>
        <w:rPr>
          <w:spacing w:val="28"/>
          <w:sz w:val="22"/>
        </w:rPr>
        <w:t> </w:t>
      </w:r>
      <w:r>
        <w:rPr>
          <w:sz w:val="22"/>
        </w:rPr>
        <w:t>интенсивности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28"/>
          <w:sz w:val="22"/>
        </w:rPr>
        <w:t> </w:t>
      </w:r>
      <w:r>
        <w:rPr>
          <w:sz w:val="22"/>
        </w:rPr>
        <w:t>транспортных</w:t>
      </w:r>
      <w:r>
        <w:rPr>
          <w:spacing w:val="28"/>
          <w:sz w:val="22"/>
        </w:rPr>
        <w:t> </w:t>
      </w:r>
      <w:r>
        <w:rPr>
          <w:sz w:val="22"/>
        </w:rPr>
        <w:t>средств</w:t>
      </w:r>
      <w:r>
        <w:rPr>
          <w:spacing w:val="28"/>
          <w:sz w:val="22"/>
        </w:rPr>
        <w:t> </w:t>
      </w:r>
      <w:r>
        <w:rPr>
          <w:sz w:val="22"/>
        </w:rPr>
        <w:t>накануне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нерабочих</w:t>
      </w:r>
    </w:p>
    <w:p>
      <w:pPr>
        <w:spacing w:after="0" w:line="251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37" w:lineRule="auto" w:before="82"/>
        <w:ind w:right="318" w:firstLine="0"/>
      </w:pPr>
      <w:r>
        <w:rPr/>
        <w:t>праздничных и выходных дней, в нерабочие праздничные и выходные дни, а также в часы</w:t>
      </w:r>
      <w:r>
        <w:rPr>
          <w:spacing w:val="40"/>
        </w:rPr>
        <w:t> </w:t>
      </w:r>
      <w:r>
        <w:rPr/>
        <w:t>максимальной загрузки автомобильных дорог;</w:t>
      </w:r>
    </w:p>
    <w:p>
      <w:pPr>
        <w:pStyle w:val="ListParagraph"/>
        <w:numPr>
          <w:ilvl w:val="0"/>
          <w:numId w:val="3"/>
        </w:numPr>
        <w:tabs>
          <w:tab w:pos="111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7" w:id="9"/>
      <w:bookmarkEnd w:id="9"/>
      <w:r>
        <w:rPr/>
      </w:r>
      <w:r>
        <w:rPr>
          <w:sz w:val="22"/>
        </w:rPr>
        <w:t>в целях обеспечения эффективности организации дорожного движения в соответствии с </w:t>
      </w:r>
      <w:hyperlink r:id="rId10">
        <w:r>
          <w:rPr>
            <w:rFonts w:ascii="Microsoft Sans Serif" w:hAnsi="Microsoft Sans Serif"/>
            <w:color w:val="0F6BBF"/>
            <w:sz w:val="22"/>
          </w:rPr>
          <w:t>Федеральным законом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от 29 декабря 2017 г. N 443-ФЗ "Об организации дорожного движения в Российской Федерации и о внесении изменений в отдельные законодательные акты Российской </w:t>
      </w:r>
      <w:r>
        <w:rPr>
          <w:spacing w:val="-2"/>
          <w:sz w:val="22"/>
        </w:rPr>
        <w:t>Федерации".</w:t>
      </w:r>
    </w:p>
    <w:p>
      <w:pPr>
        <w:pStyle w:val="ListParagraph"/>
        <w:numPr>
          <w:ilvl w:val="1"/>
          <w:numId w:val="2"/>
        </w:numPr>
        <w:tabs>
          <w:tab w:pos="140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вводятся на основании распорядительного акта о введении временных ограничений или прекращения движения (далее - акт о введении ограничений), за исключением случаев, предусмотренных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абзацем первым пункта 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раздела 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ограничений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принимается:</w:t>
      </w:r>
    </w:p>
    <w:p>
      <w:pPr>
        <w:pStyle w:val="ListParagraph"/>
        <w:numPr>
          <w:ilvl w:val="2"/>
          <w:numId w:val="2"/>
        </w:numPr>
        <w:tabs>
          <w:tab w:pos="141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Для автомобильных дорог общего пользования регионального или межмуниципального </w:t>
      </w:r>
      <w:r>
        <w:rPr>
          <w:spacing w:val="-2"/>
          <w:sz w:val="22"/>
        </w:rPr>
        <w:t>значения:</w:t>
      </w:r>
    </w:p>
    <w:p>
      <w:pPr>
        <w:pStyle w:val="ListParagraph"/>
        <w:numPr>
          <w:ilvl w:val="3"/>
          <w:numId w:val="2"/>
        </w:numPr>
        <w:tabs>
          <w:tab w:pos="1044" w:val="left" w:leader="none"/>
        </w:tabs>
        <w:spacing w:line="249" w:lineRule="exact" w:before="0" w:after="0"/>
        <w:ind w:left="1044" w:right="0" w:hanging="224"/>
        <w:jc w:val="both"/>
        <w:rPr>
          <w:sz w:val="22"/>
        </w:rPr>
      </w:pPr>
      <w:r>
        <w:rPr>
          <w:sz w:val="22"/>
        </w:rPr>
        <w:t>в</w:t>
      </w:r>
      <w:r>
        <w:rPr>
          <w:spacing w:val="59"/>
          <w:w w:val="150"/>
          <w:sz w:val="22"/>
        </w:rPr>
        <w:t> </w:t>
      </w:r>
      <w:r>
        <w:rPr>
          <w:sz w:val="22"/>
        </w:rPr>
        <w:t>случаях,</w:t>
      </w:r>
      <w:r>
        <w:rPr>
          <w:spacing w:val="61"/>
          <w:w w:val="150"/>
          <w:sz w:val="22"/>
        </w:rPr>
        <w:t> </w:t>
      </w:r>
      <w:r>
        <w:rPr>
          <w:sz w:val="22"/>
        </w:rPr>
        <w:t>предусмотренных</w:t>
      </w:r>
      <w:r>
        <w:rPr>
          <w:spacing w:val="58"/>
          <w:w w:val="150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подпунктами</w:t>
        </w:r>
        <w:r>
          <w:rPr>
            <w:rFonts w:ascii="Microsoft Sans Serif" w:hAnsi="Microsoft Sans Serif"/>
            <w:color w:val="0F6BBF"/>
            <w:spacing w:val="60"/>
            <w:w w:val="15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</w:t>
        </w:r>
      </w:hyperlink>
      <w:r>
        <w:rPr>
          <w:sz w:val="22"/>
        </w:rPr>
        <w:t>,</w:t>
      </w:r>
      <w:r>
        <w:rPr>
          <w:spacing w:val="61"/>
          <w:w w:val="150"/>
          <w:sz w:val="2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sz w:val="22"/>
        </w:rPr>
        <w:t>,</w:t>
      </w:r>
      <w:r>
        <w:rPr>
          <w:spacing w:val="60"/>
          <w:w w:val="150"/>
          <w:sz w:val="22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8</w:t>
        </w:r>
        <w:r>
          <w:rPr>
            <w:rFonts w:ascii="Microsoft Sans Serif" w:hAnsi="Microsoft Sans Serif"/>
            <w:color w:val="0F6BBF"/>
            <w:spacing w:val="60"/>
            <w:w w:val="15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59"/>
            <w:w w:val="150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1.2</w:t>
        </w:r>
      </w:hyperlink>
      <w:r>
        <w:rPr>
          <w:rFonts w:ascii="Microsoft Sans Serif" w:hAnsi="Microsoft Sans Serif"/>
          <w:color w:val="0F6BBF"/>
          <w:spacing w:val="55"/>
          <w:w w:val="150"/>
          <w:sz w:val="22"/>
        </w:rPr>
        <w:t> </w:t>
      </w:r>
      <w:r>
        <w:rPr>
          <w:sz w:val="22"/>
        </w:rPr>
        <w:t>настоящего</w:t>
      </w:r>
      <w:r>
        <w:rPr>
          <w:spacing w:val="60"/>
          <w:w w:val="150"/>
          <w:sz w:val="22"/>
        </w:rPr>
        <w:t> </w:t>
      </w:r>
      <w:r>
        <w:rPr>
          <w:sz w:val="22"/>
        </w:rPr>
        <w:t>раздела,</w:t>
      </w:r>
      <w:r>
        <w:rPr>
          <w:spacing w:val="61"/>
          <w:w w:val="150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BodyText"/>
        <w:spacing w:line="250" w:lineRule="exact"/>
        <w:ind w:firstLine="0"/>
      </w:pPr>
      <w:r>
        <w:rPr/>
        <w:t>министерством</w:t>
      </w:r>
      <w:r>
        <w:rPr>
          <w:spacing w:val="-7"/>
        </w:rPr>
        <w:t> </w:t>
      </w:r>
      <w:r>
        <w:rPr/>
        <w:t>транспорта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дорожного</w:t>
      </w:r>
      <w:r>
        <w:rPr>
          <w:spacing w:val="-6"/>
        </w:rPr>
        <w:t> </w:t>
      </w:r>
      <w:r>
        <w:rPr/>
        <w:t>хозяйства</w:t>
      </w:r>
      <w:r>
        <w:rPr>
          <w:spacing w:val="-6"/>
        </w:rPr>
        <w:t> </w:t>
      </w:r>
      <w:r>
        <w:rPr>
          <w:spacing w:val="-2"/>
        </w:rPr>
        <w:t>края;</w:t>
      </w:r>
    </w:p>
    <w:p>
      <w:pPr>
        <w:pStyle w:val="ListParagraph"/>
        <w:numPr>
          <w:ilvl w:val="3"/>
          <w:numId w:val="2"/>
        </w:numPr>
        <w:tabs>
          <w:tab w:pos="952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случаях,</w:t>
      </w:r>
      <w:r>
        <w:rPr>
          <w:spacing w:val="-3"/>
          <w:sz w:val="22"/>
        </w:rPr>
        <w:t> </w:t>
      </w:r>
      <w:r>
        <w:rPr>
          <w:sz w:val="22"/>
        </w:rPr>
        <w:t>предусмотренных</w:t>
      </w:r>
      <w:r>
        <w:rPr>
          <w:spacing w:val="-4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подпунктами 1</w:t>
        </w:r>
      </w:hyperlink>
      <w:r>
        <w:rPr>
          <w:sz w:val="22"/>
        </w:rPr>
        <w:t>,</w:t>
      </w:r>
      <w:r>
        <w:rPr>
          <w:spacing w:val="-3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sz w:val="22"/>
        </w:rPr>
        <w:t>,</w:t>
      </w:r>
      <w:r>
        <w:rPr>
          <w:spacing w:val="-3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sz w:val="22"/>
        </w:rPr>
        <w:t>,</w:t>
      </w:r>
      <w:r>
        <w:rPr>
          <w:spacing w:val="-3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7 пункта 1.2</w:t>
        </w:r>
      </w:hyperlink>
      <w:r>
        <w:rPr>
          <w:rFonts w:ascii="Microsoft Sans Serif" w:hAnsi="Microsoft Sans Serif"/>
          <w:color w:val="0F6BBF"/>
          <w:spacing w:val="-6"/>
          <w:sz w:val="22"/>
        </w:rPr>
        <w:t> </w:t>
      </w:r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раздела,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краевым государственным казенным учреждением "Хабаровское управление автомобильных дорог".</w:t>
      </w:r>
    </w:p>
    <w:p>
      <w:pPr>
        <w:pStyle w:val="ListParagraph"/>
        <w:numPr>
          <w:ilvl w:val="2"/>
          <w:numId w:val="2"/>
        </w:numPr>
        <w:tabs>
          <w:tab w:pos="140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Для автомобильных дорог общего пользования местного значения - органами местного самоуправления муниципальных образований края (далее - органы местного самоуправления).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9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9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устанавливаются: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9"/>
          <w:sz w:val="22"/>
        </w:rPr>
        <w:t> </w:t>
      </w:r>
      <w:r>
        <w:rPr>
          <w:sz w:val="22"/>
        </w:rPr>
        <w:t>начала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окончания</w:t>
      </w:r>
      <w:r>
        <w:rPr>
          <w:spacing w:val="-6"/>
          <w:sz w:val="22"/>
        </w:rPr>
        <w:t> </w:t>
      </w:r>
      <w:r>
        <w:rPr>
          <w:sz w:val="22"/>
        </w:rPr>
        <w:t>периодов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ограничений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1026" w:val="left" w:leader="none"/>
        </w:tabs>
        <w:spacing w:line="237" w:lineRule="auto" w:before="0" w:after="0"/>
        <w:ind w:left="100" w:right="318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40"/>
          <w:sz w:val="22"/>
        </w:rPr>
        <w:t> </w:t>
      </w:r>
      <w:r>
        <w:rPr>
          <w:sz w:val="22"/>
        </w:rPr>
        <w:t>дороги</w:t>
      </w:r>
      <w:r>
        <w:rPr>
          <w:spacing w:val="40"/>
          <w:sz w:val="22"/>
        </w:rPr>
        <w:t> </w:t>
      </w:r>
      <w:r>
        <w:rPr>
          <w:sz w:val="22"/>
        </w:rPr>
        <w:t>(участки</w:t>
      </w:r>
      <w:r>
        <w:rPr>
          <w:spacing w:val="40"/>
          <w:sz w:val="22"/>
        </w:rPr>
        <w:t> </w:t>
      </w:r>
      <w:r>
        <w:rPr>
          <w:sz w:val="22"/>
        </w:rPr>
        <w:t>автомобильных</w:t>
      </w:r>
      <w:r>
        <w:rPr>
          <w:spacing w:val="40"/>
          <w:sz w:val="22"/>
        </w:rPr>
        <w:t> </w:t>
      </w:r>
      <w:r>
        <w:rPr>
          <w:sz w:val="22"/>
        </w:rPr>
        <w:t>дорог),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z w:val="22"/>
        </w:rPr>
        <w:t>которых</w:t>
      </w:r>
      <w:r>
        <w:rPr>
          <w:spacing w:val="40"/>
          <w:sz w:val="22"/>
        </w:rPr>
        <w:t> </w:t>
      </w:r>
      <w:r>
        <w:rPr>
          <w:sz w:val="22"/>
        </w:rPr>
        <w:t>вводятся</w:t>
      </w:r>
      <w:r>
        <w:rPr>
          <w:spacing w:val="40"/>
          <w:sz w:val="22"/>
        </w:rPr>
        <w:t> </w:t>
      </w:r>
      <w:r>
        <w:rPr>
          <w:sz w:val="22"/>
        </w:rPr>
        <w:t>временные</w:t>
      </w:r>
      <w:r>
        <w:rPr>
          <w:spacing w:val="80"/>
          <w:sz w:val="22"/>
        </w:rPr>
        <w:t> </w:t>
      </w:r>
      <w:r>
        <w:rPr>
          <w:sz w:val="22"/>
        </w:rPr>
        <w:t>ограничения или прекращение движения;</w:t>
      </w:r>
    </w:p>
    <w:p>
      <w:pPr>
        <w:pStyle w:val="ListParagraph"/>
        <w:numPr>
          <w:ilvl w:val="0"/>
          <w:numId w:val="4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-12"/>
          <w:sz w:val="22"/>
        </w:rPr>
        <w:t> </w:t>
      </w:r>
      <w:r>
        <w:rPr>
          <w:sz w:val="22"/>
        </w:rPr>
        <w:t>обеспечивающие</w:t>
      </w:r>
      <w:r>
        <w:rPr>
          <w:spacing w:val="-10"/>
          <w:sz w:val="22"/>
        </w:rPr>
        <w:t> </w:t>
      </w:r>
      <w:r>
        <w:rPr>
          <w:sz w:val="22"/>
        </w:rPr>
        <w:t>временные</w:t>
      </w:r>
      <w:r>
        <w:rPr>
          <w:spacing w:val="-10"/>
          <w:sz w:val="22"/>
        </w:rPr>
        <w:t> </w:t>
      </w:r>
      <w:r>
        <w:rPr>
          <w:sz w:val="22"/>
        </w:rPr>
        <w:t>ограничения</w:t>
      </w:r>
      <w:r>
        <w:rPr>
          <w:spacing w:val="-10"/>
          <w:sz w:val="22"/>
        </w:rPr>
        <w:t> </w:t>
      </w:r>
      <w:r>
        <w:rPr>
          <w:sz w:val="22"/>
        </w:rPr>
        <w:t>или</w:t>
      </w:r>
      <w:r>
        <w:rPr>
          <w:spacing w:val="-10"/>
          <w:sz w:val="22"/>
        </w:rPr>
        <w:t> </w:t>
      </w:r>
      <w:r>
        <w:rPr>
          <w:sz w:val="22"/>
        </w:rPr>
        <w:t>прекращение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0"/>
          <w:numId w:val="4"/>
        </w:numPr>
        <w:tabs>
          <w:tab w:pos="949" w:val="left" w:leader="none"/>
        </w:tabs>
        <w:spacing w:line="237" w:lineRule="auto" w:before="0" w:after="0"/>
        <w:ind w:left="100" w:right="321" w:firstLine="720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-4"/>
          <w:sz w:val="22"/>
        </w:rPr>
        <w:t> </w:t>
      </w:r>
      <w:r>
        <w:rPr>
          <w:sz w:val="22"/>
        </w:rPr>
        <w:t>допустимые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проезда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автомобильным</w:t>
      </w:r>
      <w:r>
        <w:rPr>
          <w:spacing w:val="-4"/>
          <w:sz w:val="22"/>
        </w:rPr>
        <w:t> </w:t>
      </w:r>
      <w:r>
        <w:rPr>
          <w:sz w:val="22"/>
        </w:rPr>
        <w:t>дорогам</w:t>
      </w:r>
      <w:r>
        <w:rPr>
          <w:spacing w:val="-4"/>
          <w:sz w:val="22"/>
        </w:rPr>
        <w:t> </w:t>
      </w:r>
      <w:r>
        <w:rPr>
          <w:sz w:val="22"/>
        </w:rPr>
        <w:t>масса</w:t>
      </w:r>
      <w:r>
        <w:rPr>
          <w:spacing w:val="-4"/>
          <w:sz w:val="22"/>
        </w:rPr>
        <w:t> </w:t>
      </w:r>
      <w:r>
        <w:rPr>
          <w:sz w:val="22"/>
        </w:rPr>
        <w:t>транспортного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z w:val="22"/>
        </w:rPr>
        <w:t>с грузом или без груза и (или) нагрузка на ось, а также габаритные параметры транспортного средства;</w:t>
      </w:r>
    </w:p>
    <w:p>
      <w:pPr>
        <w:pStyle w:val="ListParagraph"/>
        <w:numPr>
          <w:ilvl w:val="0"/>
          <w:numId w:val="4"/>
        </w:numPr>
        <w:tabs>
          <w:tab w:pos="957" w:val="left" w:leader="none"/>
        </w:tabs>
        <w:spacing w:line="249" w:lineRule="exact" w:before="0" w:after="0"/>
        <w:ind w:left="957" w:right="0" w:hanging="137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периоды</w:t>
      </w:r>
      <w:r>
        <w:rPr>
          <w:spacing w:val="3"/>
          <w:sz w:val="22"/>
        </w:rPr>
        <w:t> </w:t>
      </w:r>
      <w:r>
        <w:rPr>
          <w:sz w:val="22"/>
        </w:rPr>
        <w:t>временных</w:t>
      </w:r>
      <w:r>
        <w:rPr>
          <w:spacing w:val="5"/>
          <w:sz w:val="22"/>
        </w:rPr>
        <w:t> </w:t>
      </w:r>
      <w:r>
        <w:rPr>
          <w:sz w:val="22"/>
        </w:rPr>
        <w:t>ограничений</w:t>
      </w:r>
      <w:r>
        <w:rPr>
          <w:spacing w:val="6"/>
          <w:sz w:val="22"/>
        </w:rPr>
        <w:t> </w:t>
      </w:r>
      <w:r>
        <w:rPr>
          <w:sz w:val="22"/>
        </w:rPr>
        <w:t>или</w:t>
      </w:r>
      <w:r>
        <w:rPr>
          <w:spacing w:val="5"/>
          <w:sz w:val="22"/>
        </w:rPr>
        <w:t> </w:t>
      </w:r>
      <w:r>
        <w:rPr>
          <w:sz w:val="22"/>
        </w:rPr>
        <w:t>прекращения</w:t>
      </w:r>
      <w:r>
        <w:rPr>
          <w:spacing w:val="5"/>
          <w:sz w:val="22"/>
        </w:rPr>
        <w:t> </w:t>
      </w:r>
      <w:r>
        <w:rPr>
          <w:sz w:val="22"/>
        </w:rPr>
        <w:t>движения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случаях,</w:t>
      </w:r>
      <w:r>
        <w:rPr>
          <w:spacing w:val="5"/>
          <w:sz w:val="22"/>
        </w:rPr>
        <w:t> </w:t>
      </w:r>
      <w:r>
        <w:rPr>
          <w:sz w:val="22"/>
        </w:rPr>
        <w:t>указанных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pacing w:val="-2"/>
            <w:sz w:val="22"/>
          </w:rPr>
          <w:t>разделе</w:t>
        </w:r>
      </w:hyperlink>
    </w:p>
    <w:p>
      <w:pPr>
        <w:pStyle w:val="BodyText"/>
        <w:spacing w:line="251" w:lineRule="exact"/>
        <w:ind w:firstLine="0"/>
        <w:jc w:val="left"/>
      </w:pPr>
      <w:hyperlink w:history="true" w:anchor="_bookmark11">
        <w:r>
          <w:rPr>
            <w:rFonts w:ascii="Microsoft Sans Serif" w:hAnsi="Microsoft Sans Serif"/>
            <w:color w:val="0F6BBF"/>
          </w:rPr>
          <w:t>VI</w:t>
        </w:r>
      </w:hyperlink>
      <w:r>
        <w:rPr>
          <w:rFonts w:ascii="Microsoft Sans Serif" w:hAnsi="Microsoft Sans Serif"/>
          <w:color w:val="0F6BBF"/>
          <w:spacing w:val="-4"/>
        </w:rPr>
        <w:t> </w:t>
      </w:r>
      <w:r>
        <w:rPr/>
        <w:t>настоящего </w:t>
      </w:r>
      <w:r>
        <w:rPr>
          <w:spacing w:val="-2"/>
        </w:rPr>
        <w:t>Порядка.</w:t>
      </w:r>
    </w:p>
    <w:p>
      <w:pPr>
        <w:pStyle w:val="BodyText"/>
        <w:spacing w:before="101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0" w:after="0"/>
        <w:ind w:left="1024" w:right="0" w:hanging="281"/>
        <w:jc w:val="both"/>
        <w:rPr>
          <w:b/>
          <w:sz w:val="22"/>
        </w:rPr>
      </w:pPr>
      <w:r>
        <w:rPr>
          <w:b/>
          <w:color w:val="26282D"/>
          <w:sz w:val="22"/>
        </w:rPr>
        <w:t>Информирование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движения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ограничений или прекращения движения министерство транспорта и дорожного хозяйства края, органы местного самоуправления, уполномоченные ими организации (далее - уполномоченные органы) обязаны принимать меры по организации дорожного движения, в том числе посредством устройства объездов в случаях, предусмотренных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разделами III</w:t>
        </w:r>
      </w:hyperlink>
      <w:r>
        <w:rPr>
          <w:sz w:val="22"/>
        </w:rPr>
        <w:t>,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V</w:t>
        </w:r>
      </w:hyperlink>
      <w:r>
        <w:rPr>
          <w:sz w:val="22"/>
        </w:rPr>
        <w:t>,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 Владельцы автомобильных дорог обязаны информировать пользователей автомобильными дорогами о сроках временных ограничений или прекращения движения и о возможности воспользоваться объездом.</w:t>
      </w:r>
    </w:p>
    <w:p>
      <w:pPr>
        <w:pStyle w:val="ListParagraph"/>
        <w:numPr>
          <w:ilvl w:val="1"/>
          <w:numId w:val="5"/>
        </w:numPr>
        <w:tabs>
          <w:tab w:pos="1208" w:val="left" w:leader="none"/>
        </w:tabs>
        <w:spacing w:line="246" w:lineRule="exact" w:before="0" w:after="0"/>
        <w:ind w:left="1208" w:right="0" w:hanging="388"/>
        <w:jc w:val="both"/>
        <w:rPr>
          <w:sz w:val="22"/>
        </w:rPr>
      </w:pPr>
      <w:bookmarkStart w:name="_bookmark8" w:id="10"/>
      <w:bookmarkEnd w:id="10"/>
      <w:r>
        <w:rPr/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издании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ограничений</w:t>
      </w:r>
      <w:r>
        <w:rPr>
          <w:spacing w:val="-2"/>
          <w:sz w:val="22"/>
        </w:rPr>
        <w:t> </w:t>
      </w:r>
      <w:r>
        <w:rPr>
          <w:sz w:val="22"/>
        </w:rPr>
        <w:t>уполномоченные</w:t>
      </w:r>
      <w:r>
        <w:rPr>
          <w:spacing w:val="-2"/>
          <w:sz w:val="22"/>
        </w:rPr>
        <w:t> </w:t>
      </w:r>
      <w:r>
        <w:rPr>
          <w:sz w:val="22"/>
        </w:rPr>
        <w:t>органы</w:t>
      </w:r>
      <w:r>
        <w:rPr>
          <w:spacing w:val="-2"/>
          <w:sz w:val="22"/>
        </w:rPr>
        <w:t> </w:t>
      </w:r>
      <w:r>
        <w:rPr>
          <w:sz w:val="22"/>
        </w:rPr>
        <w:t>обязаны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менее</w:t>
      </w:r>
      <w:r>
        <w:rPr>
          <w:spacing w:val="-2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за</w:t>
      </w:r>
    </w:p>
    <w:p>
      <w:pPr>
        <w:pStyle w:val="BodyText"/>
        <w:spacing w:line="237" w:lineRule="auto" w:before="1"/>
        <w:ind w:right="314" w:firstLine="0"/>
      </w:pPr>
      <w:r>
        <w:rPr/>
        <w:t>20 дней до начала введения временных ограничений или прекращения движения информировать пользователей автомобильными дорогами путем размещения сведений на своих официальных сайтах в информационно-телекоммуникационной сети "Интернет" о причинах и сроках таких ограничений, а также о возможных маршрутах объезда.</w:t>
      </w:r>
    </w:p>
    <w:p>
      <w:pPr>
        <w:pStyle w:val="BodyText"/>
        <w:spacing w:line="237" w:lineRule="auto"/>
        <w:ind w:right="316"/>
      </w:pPr>
      <w:r>
        <w:rPr/>
        <w:t>В случаях, предусмотренных </w:t>
      </w:r>
      <w:hyperlink w:history="true" w:anchor="_bookmark10">
        <w:r>
          <w:rPr>
            <w:rFonts w:ascii="Microsoft Sans Serif" w:hAnsi="Microsoft Sans Serif"/>
            <w:color w:val="0F6BBF"/>
          </w:rPr>
          <w:t>разделом V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 незамедлительно информируются организации, осуществляющие содержание соответствующих участков автомобильных дорог, а также пользователи автомобильными дорогами путем размещения сведений на официальных сайтах уполномоченных органов в информационно-телекоммуникационной сети "Интернет".</w:t>
      </w:r>
    </w:p>
    <w:p>
      <w:pPr>
        <w:pStyle w:val="ListParagraph"/>
        <w:numPr>
          <w:ilvl w:val="1"/>
          <w:numId w:val="5"/>
        </w:numPr>
        <w:tabs>
          <w:tab w:pos="121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Уполномоченные органы в срок не позднее одного рабочего дня с даты принятия решения о введении временных ограничений или прекращения движения информируют в письменном виде территориальные подразделения Государственной инспекции безопасности дорожного движения Управления Министерства внутренних дел Российской Федерации по Хабаровскому краю и территориальные органы Федеральной службы по надзору в сфере транспорта о введении временных ограничений или прекращения движения.</w:t>
      </w:r>
    </w:p>
    <w:p>
      <w:pPr>
        <w:pStyle w:val="BodyText"/>
        <w:spacing w:before="98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485" w:val="left" w:leader="none"/>
          <w:tab w:pos="829" w:val="left" w:leader="none"/>
        </w:tabs>
        <w:spacing w:line="237" w:lineRule="auto" w:before="1" w:after="0"/>
        <w:ind w:left="485" w:right="682" w:hanging="22"/>
        <w:jc w:val="left"/>
        <w:rPr>
          <w:b/>
          <w:sz w:val="22"/>
        </w:rPr>
      </w:pPr>
      <w:bookmarkStart w:name="_bookmark9" w:id="11"/>
      <w:bookmarkEnd w:id="11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реконструкции,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капитальном ремонте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строительстве,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реконструкции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сетей</w:t>
      </w:r>
    </w:p>
    <w:p>
      <w:pPr>
        <w:spacing w:line="237" w:lineRule="auto" w:before="0"/>
        <w:ind w:left="3950" w:right="0" w:hanging="3177"/>
        <w:jc w:val="left"/>
        <w:rPr>
          <w:b/>
          <w:sz w:val="22"/>
        </w:rPr>
      </w:pPr>
      <w:r>
        <w:rPr>
          <w:b/>
          <w:color w:val="26282D"/>
          <w:sz w:val="22"/>
        </w:rPr>
        <w:t>инженерно-технического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отвода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придорожных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полос автомобильных дорог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79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31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 о введении ограничений при реконструкции, капитальном ремонте и ремонте автомобильных дорог, а также при строительстве, реконструкции сетей инженерно-технического обеспечения в границах полос отвода и придорожных полос автомобильных дорог принимается уполномоченными органами на основании:</w:t>
      </w:r>
    </w:p>
    <w:p>
      <w:pPr>
        <w:pStyle w:val="ListParagraph"/>
        <w:numPr>
          <w:ilvl w:val="2"/>
          <w:numId w:val="6"/>
        </w:numPr>
        <w:tabs>
          <w:tab w:pos="103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утвержденной в соответствии с </w:t>
      </w:r>
      <w:hyperlink r:id="rId11">
        <w:r>
          <w:rPr>
            <w:rFonts w:ascii="Microsoft Sans Serif" w:hAnsi="Microsoft Sans Serif"/>
            <w:color w:val="0F6BBF"/>
            <w:sz w:val="22"/>
          </w:rPr>
          <w:t>Градостроительным кодексом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Российской Федерации проектной документации, которой обосновывается необходимость введения ограничения или прекращения движения (далее - проектная документация);</w:t>
      </w:r>
    </w:p>
    <w:p>
      <w:pPr>
        <w:pStyle w:val="ListParagraph"/>
        <w:numPr>
          <w:ilvl w:val="2"/>
          <w:numId w:val="6"/>
        </w:numPr>
        <w:tabs>
          <w:tab w:pos="1063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схемы организации дорожного движения, согласованной с органами Государственной инспекции безопасности дорожного движения Управления Министерства внутренних дел Российской Федерации по Хабаровскому краю.</w:t>
      </w:r>
    </w:p>
    <w:p>
      <w:pPr>
        <w:pStyle w:val="ListParagraph"/>
        <w:numPr>
          <w:ilvl w:val="1"/>
          <w:numId w:val="6"/>
        </w:numPr>
        <w:tabs>
          <w:tab w:pos="128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реконструкции, капитальном ремонте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ремонте</w:t>
      </w:r>
      <w:r>
        <w:rPr>
          <w:spacing w:val="40"/>
          <w:sz w:val="22"/>
        </w:rPr>
        <w:t> </w:t>
      </w:r>
      <w:r>
        <w:rPr>
          <w:sz w:val="22"/>
        </w:rPr>
        <w:t>автомобильных</w:t>
      </w:r>
      <w:r>
        <w:rPr>
          <w:spacing w:val="40"/>
          <w:sz w:val="22"/>
        </w:rPr>
        <w:t> </w:t>
      </w:r>
      <w:r>
        <w:rPr>
          <w:sz w:val="22"/>
        </w:rPr>
        <w:t>дорог,</w:t>
      </w:r>
      <w:r>
        <w:rPr>
          <w:spacing w:val="40"/>
          <w:sz w:val="22"/>
        </w:rPr>
        <w:t> </w:t>
      </w:r>
      <w:r>
        <w:rPr>
          <w:sz w:val="22"/>
        </w:rPr>
        <w:t>а</w:t>
      </w:r>
      <w:r>
        <w:rPr>
          <w:spacing w:val="40"/>
          <w:sz w:val="22"/>
        </w:rPr>
        <w:t> </w:t>
      </w:r>
      <w:r>
        <w:rPr>
          <w:sz w:val="22"/>
        </w:rPr>
        <w:t>также</w:t>
      </w:r>
      <w:r>
        <w:rPr>
          <w:spacing w:val="40"/>
          <w:sz w:val="22"/>
        </w:rPr>
        <w:t> </w:t>
      </w:r>
      <w:r>
        <w:rPr>
          <w:sz w:val="22"/>
        </w:rPr>
        <w:t>при</w:t>
      </w:r>
      <w:r>
        <w:rPr>
          <w:spacing w:val="40"/>
          <w:sz w:val="22"/>
        </w:rPr>
        <w:t> </w:t>
      </w:r>
      <w:r>
        <w:rPr>
          <w:sz w:val="22"/>
        </w:rPr>
        <w:t>строительстве,</w:t>
      </w:r>
      <w:r>
        <w:rPr>
          <w:spacing w:val="40"/>
          <w:sz w:val="22"/>
        </w:rPr>
        <w:t> </w:t>
      </w:r>
      <w:r>
        <w:rPr>
          <w:sz w:val="22"/>
        </w:rPr>
        <w:t>реконструкции</w:t>
      </w:r>
      <w:r>
        <w:rPr>
          <w:spacing w:val="40"/>
          <w:sz w:val="22"/>
        </w:rPr>
        <w:t> </w:t>
      </w:r>
      <w:r>
        <w:rPr>
          <w:sz w:val="22"/>
        </w:rPr>
        <w:t>сетей инженерно-технического обеспечения в границах полос отвода и придорожных полос автомобильных дорог, вводимые на основании акта о введении ограничений, осуществляются посредством:</w:t>
      </w:r>
    </w:p>
    <w:p>
      <w:pPr>
        <w:pStyle w:val="ListParagraph"/>
        <w:numPr>
          <w:ilvl w:val="2"/>
          <w:numId w:val="6"/>
        </w:numPr>
        <w:tabs>
          <w:tab w:pos="1060" w:val="left" w:leader="none"/>
        </w:tabs>
        <w:spacing w:line="237" w:lineRule="auto" w:before="0" w:after="0"/>
        <w:ind w:left="100" w:right="322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обеспечения объезда по автомобильным дорогам по согласованию с их владельцами;</w:t>
      </w:r>
    </w:p>
    <w:p>
      <w:pPr>
        <w:pStyle w:val="ListParagraph"/>
        <w:numPr>
          <w:ilvl w:val="2"/>
          <w:numId w:val="6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10"/>
          <w:sz w:val="22"/>
        </w:rPr>
        <w:t> </w:t>
      </w:r>
      <w:r>
        <w:rPr>
          <w:sz w:val="22"/>
        </w:rPr>
        <w:t>временной</w:t>
      </w:r>
      <w:r>
        <w:rPr>
          <w:spacing w:val="-9"/>
          <w:sz w:val="22"/>
        </w:rPr>
        <w:t> </w:t>
      </w:r>
      <w:r>
        <w:rPr>
          <w:sz w:val="22"/>
        </w:rPr>
        <w:t>объездной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2"/>
          <w:numId w:val="6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одностороннего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2"/>
          <w:numId w:val="6"/>
        </w:numPr>
        <w:tabs>
          <w:tab w:pos="953" w:val="left" w:leader="none"/>
        </w:tabs>
        <w:spacing w:line="251" w:lineRule="exact" w:before="0" w:after="0"/>
        <w:ind w:left="953" w:right="0" w:hanging="133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 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 более</w:t>
      </w:r>
      <w:r>
        <w:rPr>
          <w:spacing w:val="1"/>
          <w:sz w:val="22"/>
        </w:rPr>
        <w:t> </w:t>
      </w:r>
      <w:r>
        <w:rPr>
          <w:sz w:val="22"/>
        </w:rPr>
        <w:t>восьми</w:t>
      </w:r>
      <w:r>
        <w:rPr>
          <w:spacing w:val="1"/>
          <w:sz w:val="22"/>
        </w:rPr>
        <w:t> </w:t>
      </w:r>
      <w:r>
        <w:rPr>
          <w:sz w:val="22"/>
        </w:rPr>
        <w:t>часов</w:t>
      </w:r>
      <w:r>
        <w:rPr>
          <w:spacing w:val="1"/>
          <w:sz w:val="22"/>
        </w:rPr>
        <w:t> </w:t>
      </w:r>
      <w:r>
        <w:rPr>
          <w:spacing w:val="-10"/>
          <w:sz w:val="22"/>
        </w:rPr>
        <w:t>в</w:t>
      </w:r>
    </w:p>
    <w:p>
      <w:pPr>
        <w:pStyle w:val="BodyText"/>
        <w:spacing w:line="243" w:lineRule="exact"/>
        <w:ind w:firstLine="0"/>
        <w:jc w:val="left"/>
      </w:pPr>
      <w:r>
        <w:rPr>
          <w:spacing w:val="-2"/>
        </w:rPr>
        <w:t>сутки;</w:t>
      </w:r>
    </w:p>
    <w:p>
      <w:pPr>
        <w:pStyle w:val="ListParagraph"/>
        <w:numPr>
          <w:ilvl w:val="2"/>
          <w:numId w:val="6"/>
        </w:numPr>
        <w:tabs>
          <w:tab w:pos="948" w:val="left" w:leader="none"/>
        </w:tabs>
        <w:spacing w:line="251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7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транспортных</w:t>
      </w:r>
      <w:r>
        <w:rPr>
          <w:spacing w:val="-3"/>
          <w:sz w:val="22"/>
        </w:rPr>
        <w:t> </w:t>
      </w:r>
      <w:r>
        <w:rPr>
          <w:sz w:val="22"/>
        </w:rPr>
        <w:t>средств,</w:t>
      </w:r>
      <w:r>
        <w:rPr>
          <w:spacing w:val="-3"/>
          <w:sz w:val="22"/>
        </w:rPr>
        <w:t> </w:t>
      </w:r>
      <w:r>
        <w:rPr>
          <w:sz w:val="22"/>
        </w:rPr>
        <w:t>масса</w:t>
      </w:r>
      <w:r>
        <w:rPr>
          <w:spacing w:val="-4"/>
          <w:sz w:val="22"/>
        </w:rPr>
        <w:t> </w:t>
      </w:r>
      <w:r>
        <w:rPr>
          <w:sz w:val="22"/>
        </w:rPr>
        <w:t>которых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грузом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без</w:t>
      </w:r>
      <w:r>
        <w:rPr>
          <w:spacing w:val="-3"/>
          <w:sz w:val="22"/>
        </w:rPr>
        <w:t> </w:t>
      </w:r>
      <w:r>
        <w:rPr>
          <w:sz w:val="22"/>
        </w:rPr>
        <w:t>груза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(или)</w:t>
      </w:r>
    </w:p>
    <w:p>
      <w:pPr>
        <w:pStyle w:val="BodyText"/>
        <w:spacing w:line="237" w:lineRule="auto"/>
        <w:ind w:right="317" w:firstLine="0"/>
      </w:pPr>
      <w:r>
        <w:rPr/>
        <w:t>нагрузка на ось которых превышают временно установленные на период реконструкции, капитального ремонта автомобильных дорог значения весовых параметров.</w:t>
      </w:r>
    </w:p>
    <w:p>
      <w:pPr>
        <w:pStyle w:val="ListParagraph"/>
        <w:numPr>
          <w:ilvl w:val="1"/>
          <w:numId w:val="6"/>
        </w:numPr>
        <w:tabs>
          <w:tab w:pos="120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временных</w:t>
      </w:r>
      <w:r>
        <w:rPr>
          <w:spacing w:val="-4"/>
          <w:sz w:val="22"/>
        </w:rPr>
        <w:t> </w:t>
      </w:r>
      <w:r>
        <w:rPr>
          <w:sz w:val="22"/>
        </w:rPr>
        <w:t>ограничений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устанавливается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соответствии с проектной документацией. Изменение срока действия временных ограничений или прекращения движения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незамедлительно информируются уполномоченными органами способами, указанными в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абзаце первом пункта 2.2 раздела II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Порядка.</w:t>
      </w:r>
    </w:p>
    <w:p>
      <w:pPr>
        <w:pStyle w:val="ListParagraph"/>
        <w:numPr>
          <w:ilvl w:val="1"/>
          <w:numId w:val="6"/>
        </w:numPr>
        <w:tabs>
          <w:tab w:pos="130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ограничений, посредством установки соответствующих дорожных знаков или</w:t>
      </w:r>
      <w:r>
        <w:rPr>
          <w:spacing w:val="80"/>
          <w:sz w:val="22"/>
        </w:rPr>
        <w:t>  </w:t>
      </w:r>
      <w:r>
        <w:rPr>
          <w:sz w:val="22"/>
        </w:rPr>
        <w:t>иных</w:t>
      </w:r>
      <w:r>
        <w:rPr>
          <w:spacing w:val="80"/>
          <w:sz w:val="22"/>
        </w:rPr>
        <w:t>  </w:t>
      </w:r>
      <w:r>
        <w:rPr>
          <w:sz w:val="22"/>
        </w:rPr>
        <w:t>технических</w:t>
      </w:r>
      <w:r>
        <w:rPr>
          <w:spacing w:val="80"/>
          <w:sz w:val="22"/>
        </w:rPr>
        <w:t>  </w:t>
      </w:r>
      <w:r>
        <w:rPr>
          <w:sz w:val="22"/>
        </w:rPr>
        <w:t>средств</w:t>
      </w:r>
      <w:r>
        <w:rPr>
          <w:spacing w:val="80"/>
          <w:sz w:val="22"/>
        </w:rPr>
        <w:t>  </w:t>
      </w:r>
      <w:r>
        <w:rPr>
          <w:sz w:val="22"/>
        </w:rPr>
        <w:t>организации</w:t>
      </w:r>
      <w:r>
        <w:rPr>
          <w:spacing w:val="80"/>
          <w:sz w:val="22"/>
        </w:rPr>
        <w:t>  </w:t>
      </w:r>
      <w:r>
        <w:rPr>
          <w:sz w:val="22"/>
        </w:rPr>
        <w:t>дорожного</w:t>
      </w:r>
      <w:r>
        <w:rPr>
          <w:spacing w:val="80"/>
          <w:sz w:val="22"/>
        </w:rPr>
        <w:t>  </w:t>
      </w:r>
      <w:r>
        <w:rPr>
          <w:sz w:val="22"/>
        </w:rPr>
        <w:t>движения,</w:t>
      </w:r>
      <w:r>
        <w:rPr>
          <w:spacing w:val="80"/>
          <w:sz w:val="22"/>
        </w:rPr>
        <w:t>  </w:t>
      </w:r>
      <w:r>
        <w:rPr>
          <w:sz w:val="22"/>
        </w:rPr>
        <w:t>а</w:t>
      </w:r>
      <w:r>
        <w:rPr>
          <w:spacing w:val="80"/>
          <w:sz w:val="22"/>
        </w:rPr>
        <w:t>  </w:t>
      </w:r>
      <w:r>
        <w:rPr>
          <w:sz w:val="22"/>
        </w:rPr>
        <w:t>также распорядительно-регулировочными действиями.</w:t>
      </w:r>
    </w:p>
    <w:p>
      <w:pPr>
        <w:pStyle w:val="ListParagraph"/>
        <w:numPr>
          <w:ilvl w:val="1"/>
          <w:numId w:val="6"/>
        </w:numPr>
        <w:tabs>
          <w:tab w:pos="125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движения, устанавливаемые в соответствии с настоящим</w:t>
      </w:r>
      <w:r>
        <w:rPr>
          <w:spacing w:val="80"/>
          <w:sz w:val="22"/>
        </w:rPr>
        <w:t> </w:t>
      </w:r>
      <w:r>
        <w:rPr>
          <w:sz w:val="22"/>
        </w:rPr>
        <w:t>разделом,</w:t>
      </w:r>
      <w:r>
        <w:rPr>
          <w:spacing w:val="80"/>
          <w:sz w:val="22"/>
        </w:rPr>
        <w:t> </w:t>
      </w:r>
      <w:r>
        <w:rPr>
          <w:sz w:val="22"/>
        </w:rPr>
        <w:t>не</w:t>
      </w:r>
      <w:r>
        <w:rPr>
          <w:spacing w:val="80"/>
          <w:sz w:val="22"/>
        </w:rPr>
        <w:t> </w:t>
      </w:r>
      <w:r>
        <w:rPr>
          <w:sz w:val="22"/>
        </w:rPr>
        <w:t>распространяются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транспортировку</w:t>
      </w:r>
      <w:r>
        <w:rPr>
          <w:spacing w:val="8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дорожно-эксплуатационной техники, занятой на выполнении работ при проведении реконструкции, капитального ремонта и ремонта автомобильных дорог, строительстве, реконструкции сетей</w:t>
      </w:r>
      <w:r>
        <w:rPr>
          <w:spacing w:val="80"/>
          <w:sz w:val="22"/>
        </w:rPr>
        <w:t> </w:t>
      </w:r>
      <w:r>
        <w:rPr>
          <w:sz w:val="22"/>
        </w:rPr>
        <w:t>инженерно-технического обеспечения на участке ограничения или прекращения движения.</w:t>
      </w:r>
    </w:p>
    <w:p>
      <w:pPr>
        <w:pStyle w:val="BodyText"/>
        <w:spacing w:before="96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237" w:lineRule="auto" w:before="0" w:after="0"/>
        <w:ind w:left="353" w:right="568" w:firstLine="594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 ограничения или прекращение движения в период возникновения неблагоприятных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природно-климатических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условий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случае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снижения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несущей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</w:p>
    <w:p>
      <w:pPr>
        <w:spacing w:line="250" w:lineRule="exact" w:before="0"/>
        <w:ind w:left="186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конструктивных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pacing w:val="-2"/>
          <w:sz w:val="22"/>
        </w:rPr>
        <w:t>участков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38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возникновения неблагоприятных природно-климатических условий в случае снижения несущей способности конструктивных элементов автомобильной дороги, ее участков вводятся:</w:t>
      </w:r>
    </w:p>
    <w:p>
      <w:pPr>
        <w:pStyle w:val="ListParagraph"/>
        <w:numPr>
          <w:ilvl w:val="2"/>
          <w:numId w:val="7"/>
        </w:numPr>
        <w:tabs>
          <w:tab w:pos="99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период с 25 марта по 25 июня и с 10 сентября по 20 октября в целях предотвращения снижения несущей способности конструктивных элементов автомобильной дороги, ее участков, вызванного их переувлажнением, путем установки соответствующих дорожных знаков, ограничивающих общую массу и (или) нагрузку на ось транспортного средства (с грузом или без груза), предусмотренных </w:t>
      </w:r>
      <w:hyperlink r:id="rId12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дорожного движения Российской Федерации, утвержденными </w:t>
      </w:r>
      <w:hyperlink r:id="rId13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Правительства Российской Федерации от 23 октября 1993 г. N 1090 (далее - Правила дорожного движения);</w:t>
      </w:r>
    </w:p>
    <w:p>
      <w:pPr>
        <w:pStyle w:val="ListParagraph"/>
        <w:numPr>
          <w:ilvl w:val="2"/>
          <w:numId w:val="7"/>
        </w:numPr>
        <w:tabs>
          <w:tab w:pos="99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период с 20 мая по 31 августа в случае снижения несущей способности конструктивных элементов автомобильной дороги, ее участков с асфальтобетонным покрытием, вызванного превышением допустимой дневной температуры воздуха свыше 32° C (по данным Гидрометцентра </w:t>
      </w:r>
      <w:r>
        <w:rPr>
          <w:spacing w:val="-2"/>
          <w:sz w:val="22"/>
        </w:rPr>
        <w:t>России).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1"/>
          <w:numId w:val="7"/>
        </w:numPr>
        <w:tabs>
          <w:tab w:pos="1342" w:val="left" w:leader="none"/>
        </w:tabs>
        <w:spacing w:line="237" w:lineRule="auto" w:before="82" w:after="0"/>
        <w:ind w:left="100" w:right="317" w:firstLine="720"/>
        <w:jc w:val="both"/>
        <w:rPr>
          <w:sz w:val="22"/>
        </w:rPr>
      </w:pPr>
      <w:r>
        <w:rPr>
          <w:sz w:val="22"/>
        </w:rPr>
        <w:t>Предельно допустимая нагрузка на ось транспортного средства для проезда по автомобильным дорогам для предотвращения снижения несущей способности конструктивных элементов автомобильной дороги, ее участков, вызванного их переувлажнением,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>
      <w:pPr>
        <w:pStyle w:val="ListParagraph"/>
        <w:numPr>
          <w:ilvl w:val="1"/>
          <w:numId w:val="7"/>
        </w:numPr>
        <w:tabs>
          <w:tab w:pos="120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введения</w:t>
      </w:r>
      <w:r>
        <w:rPr>
          <w:spacing w:val="-4"/>
          <w:sz w:val="22"/>
        </w:rPr>
        <w:t> </w:t>
      </w:r>
      <w:r>
        <w:rPr>
          <w:sz w:val="22"/>
        </w:rPr>
        <w:t>временных</w:t>
      </w:r>
      <w:r>
        <w:rPr>
          <w:spacing w:val="-4"/>
          <w:sz w:val="22"/>
        </w:rPr>
        <w:t> </w:t>
      </w:r>
      <w:r>
        <w:rPr>
          <w:sz w:val="22"/>
        </w:rPr>
        <w:t>ограничений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предотвращения снижения несущей способности конструктивных элементов автомобильной дороги, ее участков, вызванного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переувлажнением,</w:t>
      </w:r>
      <w:r>
        <w:rPr>
          <w:spacing w:val="-2"/>
          <w:sz w:val="22"/>
        </w:rPr>
        <w:t> </w:t>
      </w:r>
      <w:r>
        <w:rPr>
          <w:sz w:val="22"/>
        </w:rPr>
        <w:t>движение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дорогам,</w:t>
      </w:r>
      <w:r>
        <w:rPr>
          <w:spacing w:val="-2"/>
          <w:sz w:val="22"/>
        </w:rPr>
        <w:t> </w:t>
      </w:r>
      <w:r>
        <w:rPr>
          <w:sz w:val="22"/>
        </w:rPr>
        <w:t>нагрузка на ось которых превышает предельно допустимые нагрузки, установленные актом о введении ограничений, осуществляется в соответствии с законодательством Российской Федерации, регламентирующим движение тяжеловесных транспортных средств.</w:t>
      </w:r>
    </w:p>
    <w:p>
      <w:pPr>
        <w:pStyle w:val="ListParagraph"/>
        <w:numPr>
          <w:ilvl w:val="1"/>
          <w:numId w:val="7"/>
        </w:numPr>
        <w:tabs>
          <w:tab w:pos="138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возникновения неблагоприятных природно-климатических условий в случае снижения несущей способности конструктивных элементов автомобильной дороги, ее участков не распространяются на:</w:t>
      </w:r>
    </w:p>
    <w:p>
      <w:pPr>
        <w:pStyle w:val="ListParagraph"/>
        <w:numPr>
          <w:ilvl w:val="0"/>
          <w:numId w:val="8"/>
        </w:numPr>
        <w:tabs>
          <w:tab w:pos="108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пассажирские перевозки транспортом общего пользования по установленным маршрутам, в том числе международные пассажирские перевозки (включая перевозки пассажиров для собственных нужд предприятий);</w:t>
      </w:r>
    </w:p>
    <w:p>
      <w:pPr>
        <w:pStyle w:val="ListParagraph"/>
        <w:numPr>
          <w:ilvl w:val="0"/>
          <w:numId w:val="8"/>
        </w:numPr>
        <w:tabs>
          <w:tab w:pos="114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перевозки пищевых продуктов, лекарственных препаратов, топлива (бензин, дизельное топливо, керосин, судовое топливо, топливо для реактивных двигателей, топочный мазут, газообразное топливо, уголь), почты и почтовых грузов;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перевозки семенного фонда, минеральных и органических удобрений, средств защиты растений, кормов всех видов для сельскохозяйственных животных, зерна, животных, в том числе сельскохозяйственных животных;</w:t>
      </w: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перевозки грузов, обеспечивающих благополучную санитарно-эпидемиологическую обстановку (вывоз мусора, ликвидация свалок);</w:t>
      </w:r>
    </w:p>
    <w:p>
      <w:pPr>
        <w:pStyle w:val="ListParagraph"/>
        <w:numPr>
          <w:ilvl w:val="0"/>
          <w:numId w:val="8"/>
        </w:numPr>
        <w:tabs>
          <w:tab w:pos="1060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детей</w:t>
      </w:r>
      <w:r>
        <w:rPr>
          <w:spacing w:val="-6"/>
          <w:sz w:val="22"/>
        </w:rPr>
        <w:t> </w:t>
      </w:r>
      <w:r>
        <w:rPr>
          <w:sz w:val="22"/>
        </w:rPr>
        <w:t>транспортными</w:t>
      </w:r>
      <w:r>
        <w:rPr>
          <w:spacing w:val="-6"/>
          <w:sz w:val="22"/>
        </w:rPr>
        <w:t> </w:t>
      </w:r>
      <w:r>
        <w:rPr>
          <w:sz w:val="22"/>
        </w:rPr>
        <w:t>средствами,</w:t>
      </w:r>
      <w:r>
        <w:rPr>
          <w:spacing w:val="-6"/>
          <w:sz w:val="22"/>
        </w:rPr>
        <w:t> </w:t>
      </w:r>
      <w:r>
        <w:rPr>
          <w:sz w:val="22"/>
        </w:rPr>
        <w:t>принадлежащими</w:t>
      </w:r>
      <w:r>
        <w:rPr>
          <w:spacing w:val="-6"/>
          <w:sz w:val="22"/>
        </w:rPr>
        <w:t> </w:t>
      </w:r>
      <w:r>
        <w:rPr>
          <w:sz w:val="22"/>
        </w:rPr>
        <w:t>дошкольным</w:t>
      </w:r>
      <w:r>
        <w:rPr>
          <w:spacing w:val="-6"/>
          <w:sz w:val="22"/>
        </w:rPr>
        <w:t> </w:t>
      </w:r>
      <w:r>
        <w:rPr>
          <w:sz w:val="22"/>
        </w:rPr>
        <w:t>образовательным организациям, общеобразовательным организациям, организациям дополнительного образования детей;</w:t>
      </w:r>
    </w:p>
    <w:p>
      <w:pPr>
        <w:pStyle w:val="ListParagraph"/>
        <w:numPr>
          <w:ilvl w:val="0"/>
          <w:numId w:val="8"/>
        </w:numPr>
        <w:tabs>
          <w:tab w:pos="1072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транспортные средства и перевозку грузов, необходимых для предотвращения чрезвычайных ситуаций и пожаров, предупреждения и (или) ликвидации чрезвычайных ситуаций природного и техногенного характера и (или) их последствий;</w:t>
      </w:r>
    </w:p>
    <w:p>
      <w:pPr>
        <w:pStyle w:val="ListParagraph"/>
        <w:numPr>
          <w:ilvl w:val="0"/>
          <w:numId w:val="8"/>
        </w:numPr>
        <w:tabs>
          <w:tab w:pos="1059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транспортные</w:t>
      </w:r>
      <w:r>
        <w:rPr>
          <w:spacing w:val="-4"/>
          <w:sz w:val="22"/>
        </w:rPr>
        <w:t> </w:t>
      </w:r>
      <w:r>
        <w:rPr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z w:val="22"/>
        </w:rPr>
        <w:t>федеральных</w:t>
      </w:r>
      <w:r>
        <w:rPr>
          <w:spacing w:val="-4"/>
          <w:sz w:val="22"/>
        </w:rPr>
        <w:t> </w:t>
      </w:r>
      <w:r>
        <w:rPr>
          <w:sz w:val="22"/>
        </w:rPr>
        <w:t>органов</w:t>
      </w:r>
      <w:r>
        <w:rPr>
          <w:spacing w:val="-4"/>
          <w:sz w:val="22"/>
        </w:rPr>
        <w:t> </w:t>
      </w:r>
      <w:r>
        <w:rPr>
          <w:sz w:val="22"/>
        </w:rPr>
        <w:t>исполнительной</w:t>
      </w:r>
      <w:r>
        <w:rPr>
          <w:spacing w:val="-4"/>
          <w:sz w:val="22"/>
        </w:rPr>
        <w:t> </w:t>
      </w:r>
      <w:r>
        <w:rPr>
          <w:sz w:val="22"/>
        </w:rPr>
        <w:t>власти,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которых</w:t>
      </w:r>
      <w:r>
        <w:rPr>
          <w:spacing w:val="-4"/>
          <w:sz w:val="22"/>
        </w:rPr>
        <w:t> </w:t>
      </w:r>
      <w:r>
        <w:rPr>
          <w:sz w:val="22"/>
        </w:rPr>
        <w:t>федеральным законом предусмотрена военная служба;</w:t>
      </w:r>
    </w:p>
    <w:p>
      <w:pPr>
        <w:pStyle w:val="ListParagraph"/>
        <w:numPr>
          <w:ilvl w:val="0"/>
          <w:numId w:val="8"/>
        </w:numPr>
        <w:tabs>
          <w:tab w:pos="1105" w:val="left" w:leader="none"/>
        </w:tabs>
        <w:spacing w:line="237" w:lineRule="auto" w:before="0" w:after="0"/>
        <w:ind w:left="100" w:right="324" w:firstLine="720"/>
        <w:jc w:val="both"/>
        <w:rPr>
          <w:sz w:val="22"/>
        </w:rPr>
      </w:pPr>
      <w:r>
        <w:rPr>
          <w:sz w:val="22"/>
        </w:rPr>
        <w:t>специализированные транспортные средства, используемые для осуществления весового и габаритного контроля транспортных средств.</w:t>
      </w:r>
    </w:p>
    <w:p>
      <w:pPr>
        <w:pStyle w:val="ListParagraph"/>
        <w:numPr>
          <w:ilvl w:val="1"/>
          <w:numId w:val="7"/>
        </w:numPr>
        <w:tabs>
          <w:tab w:pos="132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Продолжительность временных ограничений или прекращения движения в период возникновения неблагоприятных природно-климатических условий в случае снижения несущей способности конструктивных элементов автомобильной дороги, ее участков не должна превышать 30 дней. Срок временных ограничений или прекращения движения продлевается в случае ухудшения природно-климатических условий, но не более чем на 10 дней с внесением соответствующих изменений в акт о введении ограничений, о чем пользователи автомобильными дорогами информируются уполномоченными органами незамедлительно.</w:t>
      </w:r>
    </w:p>
    <w:p>
      <w:pPr>
        <w:pStyle w:val="BodyText"/>
        <w:spacing w:line="237" w:lineRule="auto"/>
        <w:ind w:right="313"/>
      </w:pPr>
      <w:r>
        <w:rPr/>
        <w:t>При благоприятных природно-климатических условиях с учетом дорожно-климатических зон, глубины промерзания грунта, скорости оттаивания земляного полотна в весенний период, состояния и типа дорожного покрытия и на основании </w:t>
      </w:r>
      <w:hyperlink r:id="rId14">
        <w:r>
          <w:rPr>
            <w:rFonts w:ascii="Microsoft Sans Serif" w:hAnsi="Microsoft Sans Serif"/>
            <w:color w:val="0F6BBF"/>
          </w:rPr>
          <w:t>приказа</w:t>
        </w:r>
      </w:hyperlink>
      <w:r>
        <w:rPr>
          <w:rFonts w:ascii="Microsoft Sans Serif" w:hAnsi="Microsoft Sans Serif"/>
          <w:color w:val="0F6BBF"/>
          <w:spacing w:val="-4"/>
        </w:rPr>
        <w:t> </w:t>
      </w:r>
      <w:r>
        <w:rPr/>
        <w:t>Министерства транспорта Российской Федерации от 7 августа 2020 г. N 288 "О порядке проведения оценки технического состояния автомобильных дорог", данных Гидрометцентра России возможно сокращение сроков временного ограничения и прекращения движения с внесением соответствующих изменений в акт о введении ограничений, о чем пользователи автомобильными дорогами информируются уполномоченными органами незамедлительно.</w:t>
      </w:r>
    </w:p>
    <w:p>
      <w:pPr>
        <w:pStyle w:val="ListParagraph"/>
        <w:numPr>
          <w:ilvl w:val="1"/>
          <w:numId w:val="7"/>
        </w:numPr>
        <w:tabs>
          <w:tab w:pos="129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период снижения несущей способности конструктивных элементов автомобильной дороги, вызванного превышением допустимой дневной температуры воздуха свыше 32° C (по данным Гидрометцентра России), движение транспортных средств, нагрузка на ось которых превышает предельно допустимые осевые нагрузки транспортных средств, установленные на территории Российской Федерации, по автомобильным дорогам с асфальтобетонным покрытием, включенным в акт о введении ограничений, разрешается в период с 22:00 до 10:00.</w:t>
      </w:r>
    </w:p>
    <w:p>
      <w:pPr>
        <w:pStyle w:val="BodyText"/>
        <w:spacing w:before="81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517" w:val="left" w:leader="none"/>
        </w:tabs>
        <w:spacing w:line="237" w:lineRule="auto" w:before="0" w:after="0"/>
        <w:ind w:left="360" w:right="470" w:hanging="111"/>
        <w:jc w:val="left"/>
        <w:rPr>
          <w:b/>
          <w:sz w:val="22"/>
        </w:rPr>
      </w:pPr>
      <w:bookmarkStart w:name="_bookmark10" w:id="12"/>
      <w:bookmarkEnd w:id="12"/>
      <w:r>
        <w:rPr/>
      </w: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вводимые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капитальном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 ремонте сетей инженерно-технического обеспечения в границах полос отвода и придорожных</w:t>
      </w:r>
    </w:p>
    <w:p>
      <w:pPr>
        <w:spacing w:line="250" w:lineRule="exact" w:before="0"/>
        <w:ind w:left="58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проведении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публичных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(или)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массовых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мероприятий,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pacing w:val="-5"/>
          <w:sz w:val="22"/>
        </w:rPr>
        <w:t>при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spacing w:line="237" w:lineRule="auto" w:before="82"/>
        <w:ind w:left="183" w:right="397" w:hanging="1"/>
        <w:jc w:val="center"/>
        <w:rPr>
          <w:b/>
          <w:sz w:val="22"/>
        </w:rPr>
      </w:pPr>
      <w:r>
        <w:rPr>
          <w:b/>
          <w:color w:val="26282D"/>
          <w:sz w:val="22"/>
        </w:rPr>
        <w:t>предупреждении и (или) ликвидации чрезвычайных ситуаций природного и техногенного характера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(или)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последствий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случаях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безопасности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дорожного </w:t>
      </w:r>
      <w:r>
        <w:rPr>
          <w:b/>
          <w:color w:val="26282D"/>
          <w:spacing w:val="-2"/>
          <w:sz w:val="22"/>
        </w:rPr>
        <w:t>движения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216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движения, вводимые при капитальном ремонте и ремонте сетей инженерно-технического обеспечения в границах полос отвода и придорожных полос автомобильных дорог, проведении публичных и (или) массовых мероприятий и в иных случаях в целях обеспечения безопасности дорожного движения (в том числе при возникновении неблагоприятных природно-климатических явлений: обильный снегопад, метель, буран, гололедица, ливневые или затяжные дожди, подтопление или затопление автомобильных дорог) вводятся уполномоченными органами незамедлительно без принятия акта о введении ограничений путем установки 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дорожных</w:t>
      </w:r>
      <w:r>
        <w:rPr>
          <w:spacing w:val="-3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посредством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3"/>
          <w:sz w:val="22"/>
        </w:rPr>
        <w:t> </w:t>
      </w:r>
      <w:r>
        <w:rPr>
          <w:sz w:val="22"/>
        </w:rPr>
        <w:t>технических</w:t>
      </w:r>
      <w:r>
        <w:rPr>
          <w:spacing w:val="-3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 движения, а также распорядительно-регулировочных действий.</w:t>
      </w:r>
    </w:p>
    <w:p>
      <w:pPr>
        <w:pStyle w:val="BodyText"/>
        <w:spacing w:line="237" w:lineRule="auto"/>
        <w:ind w:right="316"/>
      </w:pPr>
      <w:r>
        <w:rPr/>
        <w:t>В целях предупреждения и (или) ликвидации чрезвычайных ситуаций природного и техногенного характера и (или) их последствий временные ограничения или прекращение движения вводятся уполномоченным органом на основании акта о введении ограничений.</w:t>
      </w:r>
    </w:p>
    <w:p>
      <w:pPr>
        <w:pStyle w:val="BodyText"/>
        <w:spacing w:line="237" w:lineRule="auto"/>
        <w:ind w:right="317"/>
      </w:pPr>
      <w:r>
        <w:rPr/>
        <w:t>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иных случаях в целях обеспечения безопасности дорожного движения вводятся на основании соответствующего акта о введении ограничений, о чем пользователи автомобильными дорогами информируются незамедлительно.</w:t>
      </w:r>
    </w:p>
    <w:p>
      <w:pPr>
        <w:pStyle w:val="ListParagraph"/>
        <w:numPr>
          <w:ilvl w:val="1"/>
          <w:numId w:val="9"/>
        </w:numPr>
        <w:tabs>
          <w:tab w:pos="1257" w:val="left" w:leader="none"/>
        </w:tabs>
        <w:spacing w:line="237" w:lineRule="auto" w:before="0" w:after="0"/>
        <w:ind w:left="100" w:right="321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случаях, указанных в настоящем разделе, осуществляются посредством:</w:t>
      </w:r>
    </w:p>
    <w:p>
      <w:pPr>
        <w:pStyle w:val="ListParagraph"/>
        <w:numPr>
          <w:ilvl w:val="2"/>
          <w:numId w:val="9"/>
        </w:numPr>
        <w:tabs>
          <w:tab w:pos="1060" w:val="left" w:leader="none"/>
        </w:tabs>
        <w:spacing w:line="237" w:lineRule="auto" w:before="0" w:after="0"/>
        <w:ind w:left="100" w:right="322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обеспечения объезда по автомобильным дорогам;</w:t>
      </w:r>
    </w:p>
    <w:p>
      <w:pPr>
        <w:pStyle w:val="ListParagraph"/>
        <w:numPr>
          <w:ilvl w:val="2"/>
          <w:numId w:val="9"/>
        </w:numPr>
        <w:tabs>
          <w:tab w:pos="948" w:val="left" w:leader="none"/>
        </w:tabs>
        <w:spacing w:line="249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11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отдельным</w:t>
      </w:r>
      <w:r>
        <w:rPr>
          <w:spacing w:val="-8"/>
          <w:sz w:val="22"/>
        </w:rPr>
        <w:t> </w:t>
      </w:r>
      <w:r>
        <w:rPr>
          <w:sz w:val="22"/>
        </w:rPr>
        <w:t>полосам</w:t>
      </w:r>
      <w:r>
        <w:rPr>
          <w:spacing w:val="-8"/>
          <w:sz w:val="22"/>
        </w:rPr>
        <w:t> </w:t>
      </w:r>
      <w:r>
        <w:rPr>
          <w:sz w:val="22"/>
        </w:rPr>
        <w:t>автомобильной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2"/>
          <w:numId w:val="9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10"/>
          <w:sz w:val="22"/>
        </w:rPr>
        <w:t> </w:t>
      </w:r>
      <w:r>
        <w:rPr>
          <w:sz w:val="22"/>
        </w:rPr>
        <w:t>временной</w:t>
      </w:r>
      <w:r>
        <w:rPr>
          <w:spacing w:val="-9"/>
          <w:sz w:val="22"/>
        </w:rPr>
        <w:t> </w:t>
      </w:r>
      <w:r>
        <w:rPr>
          <w:sz w:val="22"/>
        </w:rPr>
        <w:t>объездной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дороги;</w:t>
      </w:r>
    </w:p>
    <w:p>
      <w:pPr>
        <w:pStyle w:val="ListParagraph"/>
        <w:numPr>
          <w:ilvl w:val="2"/>
          <w:numId w:val="9"/>
        </w:numPr>
        <w:tabs>
          <w:tab w:pos="948" w:val="left" w:leader="none"/>
        </w:tabs>
        <w:spacing w:line="250" w:lineRule="exact" w:before="0" w:after="0"/>
        <w:ind w:left="948" w:right="0" w:hanging="128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реверсивного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одностороннего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движения;</w:t>
      </w:r>
    </w:p>
    <w:p>
      <w:pPr>
        <w:pStyle w:val="ListParagraph"/>
        <w:numPr>
          <w:ilvl w:val="2"/>
          <w:numId w:val="9"/>
        </w:numPr>
        <w:tabs>
          <w:tab w:pos="1035" w:val="left" w:leader="none"/>
        </w:tabs>
        <w:spacing w:line="250" w:lineRule="exact" w:before="0" w:after="0"/>
        <w:ind w:left="1035" w:right="0" w:hanging="215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54"/>
          <w:w w:val="150"/>
          <w:sz w:val="22"/>
        </w:rPr>
        <w:t> </w:t>
      </w:r>
      <w:r>
        <w:rPr>
          <w:sz w:val="22"/>
        </w:rPr>
        <w:t>движения</w:t>
      </w:r>
      <w:r>
        <w:rPr>
          <w:spacing w:val="54"/>
          <w:w w:val="150"/>
          <w:sz w:val="22"/>
        </w:rPr>
        <w:t> </w:t>
      </w:r>
      <w:r>
        <w:rPr>
          <w:sz w:val="22"/>
        </w:rPr>
        <w:t>в</w:t>
      </w:r>
      <w:r>
        <w:rPr>
          <w:spacing w:val="55"/>
          <w:w w:val="150"/>
          <w:sz w:val="22"/>
        </w:rPr>
        <w:t> </w:t>
      </w:r>
      <w:r>
        <w:rPr>
          <w:sz w:val="22"/>
        </w:rPr>
        <w:t>течение</w:t>
      </w:r>
      <w:r>
        <w:rPr>
          <w:spacing w:val="54"/>
          <w:w w:val="150"/>
          <w:sz w:val="22"/>
        </w:rPr>
        <w:t> </w:t>
      </w:r>
      <w:r>
        <w:rPr>
          <w:sz w:val="22"/>
        </w:rPr>
        <w:t>времени,</w:t>
      </w:r>
      <w:r>
        <w:rPr>
          <w:spacing w:val="54"/>
          <w:w w:val="150"/>
          <w:sz w:val="22"/>
        </w:rPr>
        <w:t> </w:t>
      </w:r>
      <w:r>
        <w:rPr>
          <w:sz w:val="22"/>
        </w:rPr>
        <w:t>необходимого</w:t>
      </w:r>
      <w:r>
        <w:rPr>
          <w:spacing w:val="55"/>
          <w:w w:val="150"/>
          <w:sz w:val="22"/>
        </w:rPr>
        <w:t> </w:t>
      </w:r>
      <w:r>
        <w:rPr>
          <w:sz w:val="22"/>
        </w:rPr>
        <w:t>для</w:t>
      </w:r>
      <w:r>
        <w:rPr>
          <w:spacing w:val="54"/>
          <w:w w:val="150"/>
          <w:sz w:val="22"/>
        </w:rPr>
        <w:t> </w:t>
      </w:r>
      <w:r>
        <w:rPr>
          <w:sz w:val="22"/>
        </w:rPr>
        <w:t>устранения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8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6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иное</w:t>
      </w:r>
      <w:r>
        <w:rPr>
          <w:spacing w:val="-6"/>
        </w:rPr>
        <w:t> </w:t>
      </w:r>
      <w:r>
        <w:rPr>
          <w:spacing w:val="-2"/>
        </w:rPr>
        <w:t>невозможно;</w:t>
      </w:r>
    </w:p>
    <w:p>
      <w:pPr>
        <w:pStyle w:val="ListParagraph"/>
        <w:numPr>
          <w:ilvl w:val="2"/>
          <w:numId w:val="9"/>
        </w:numPr>
        <w:tabs>
          <w:tab w:pos="95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 нагрузка на ось и (или) габаритные параметры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>
      <w:pPr>
        <w:pStyle w:val="ListParagraph"/>
        <w:numPr>
          <w:ilvl w:val="2"/>
          <w:numId w:val="9"/>
        </w:numPr>
        <w:tabs>
          <w:tab w:pos="101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12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дорожного движения.</w:t>
      </w:r>
    </w:p>
    <w:p>
      <w:pPr>
        <w:pStyle w:val="ListParagraph"/>
        <w:numPr>
          <w:ilvl w:val="1"/>
          <w:numId w:val="9"/>
        </w:numPr>
        <w:tabs>
          <w:tab w:pos="121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при аварийных ситуациях и (или) при возникновении чрезвычайных ситуаций природного и техногенного характера определяется периодом времени, необходимого для устранения (ликвидации) причины, вызвавшей данную ситуацию.</w:t>
      </w:r>
    </w:p>
    <w:p>
      <w:pPr>
        <w:pStyle w:val="ListParagraph"/>
        <w:numPr>
          <w:ilvl w:val="1"/>
          <w:numId w:val="9"/>
        </w:numPr>
        <w:tabs>
          <w:tab w:pos="1215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при выполнении работ по содержанию автомобильных дорог осуществляются в соответствии со схемами организации дорожного движения, согласованными с территориальными подразделениями Государственной инспекции безопасности дорожного движения Управления Министерства внутренних дел Российской Федерации по Хабаровскому</w:t>
      </w:r>
      <w:r>
        <w:rPr>
          <w:spacing w:val="-4"/>
          <w:sz w:val="22"/>
        </w:rPr>
        <w:t> </w:t>
      </w:r>
      <w:r>
        <w:rPr>
          <w:sz w:val="22"/>
        </w:rPr>
        <w:t>краю,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течение</w:t>
      </w:r>
      <w:r>
        <w:rPr>
          <w:spacing w:val="-4"/>
          <w:sz w:val="22"/>
        </w:rPr>
        <w:t> </w:t>
      </w:r>
      <w:r>
        <w:rPr>
          <w:sz w:val="22"/>
        </w:rPr>
        <w:t>времени,</w:t>
      </w:r>
      <w:r>
        <w:rPr>
          <w:spacing w:val="-4"/>
          <w:sz w:val="22"/>
        </w:rPr>
        <w:t> </w:t>
      </w:r>
      <w:r>
        <w:rPr>
          <w:sz w:val="22"/>
        </w:rPr>
        <w:t>необходимого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выполнения</w:t>
      </w:r>
      <w:r>
        <w:rPr>
          <w:spacing w:val="-4"/>
          <w:sz w:val="22"/>
        </w:rPr>
        <w:t> </w:t>
      </w:r>
      <w:r>
        <w:rPr>
          <w:sz w:val="22"/>
        </w:rPr>
        <w:t>установленных</w:t>
      </w:r>
      <w:r>
        <w:rPr>
          <w:spacing w:val="-4"/>
          <w:sz w:val="22"/>
        </w:rPr>
        <w:t> </w:t>
      </w:r>
      <w:r>
        <w:rPr>
          <w:sz w:val="22"/>
        </w:rPr>
        <w:t>технологических </w:t>
      </w:r>
      <w:r>
        <w:rPr>
          <w:spacing w:val="-2"/>
          <w:sz w:val="22"/>
        </w:rPr>
        <w:t>операций.</w:t>
      </w:r>
    </w:p>
    <w:p>
      <w:pPr>
        <w:pStyle w:val="ListParagraph"/>
        <w:numPr>
          <w:ilvl w:val="1"/>
          <w:numId w:val="9"/>
        </w:numPr>
        <w:tabs>
          <w:tab w:pos="123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 повреждений автомобильных дорог, создающих угрозу безопасности дорожного движения и сохранности автомобильных дорог, определяется периодом времени, необходимого для устранения дефектов и повреждений.</w:t>
      </w:r>
    </w:p>
    <w:p>
      <w:pPr>
        <w:pStyle w:val="ListParagraph"/>
        <w:numPr>
          <w:ilvl w:val="1"/>
          <w:numId w:val="9"/>
        </w:numPr>
        <w:tabs>
          <w:tab w:pos="126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безопасности дорожного</w:t>
      </w:r>
      <w:r>
        <w:rPr>
          <w:spacing w:val="80"/>
          <w:sz w:val="22"/>
        </w:rPr>
        <w:t> </w:t>
      </w:r>
      <w:r>
        <w:rPr>
          <w:sz w:val="22"/>
        </w:rPr>
        <w:t>движения</w:t>
      </w:r>
      <w:r>
        <w:rPr>
          <w:spacing w:val="80"/>
          <w:sz w:val="22"/>
        </w:rPr>
        <w:t> </w:t>
      </w:r>
      <w:r>
        <w:rPr>
          <w:sz w:val="22"/>
        </w:rPr>
        <w:t>не</w:t>
      </w:r>
      <w:r>
        <w:rPr>
          <w:spacing w:val="80"/>
          <w:sz w:val="22"/>
        </w:rPr>
        <w:t> </w:t>
      </w:r>
      <w:r>
        <w:rPr>
          <w:sz w:val="22"/>
        </w:rPr>
        <w:t>распространяются</w:t>
      </w:r>
      <w:r>
        <w:rPr>
          <w:spacing w:val="80"/>
          <w:sz w:val="22"/>
        </w:rPr>
        <w:t> </w:t>
      </w:r>
      <w:r>
        <w:rPr>
          <w:sz w:val="22"/>
        </w:rPr>
        <w:t>на</w:t>
      </w:r>
      <w:r>
        <w:rPr>
          <w:spacing w:val="80"/>
          <w:sz w:val="22"/>
        </w:rPr>
        <w:t> </w:t>
      </w:r>
      <w:r>
        <w:rPr>
          <w:sz w:val="22"/>
        </w:rPr>
        <w:t>транспортировку</w:t>
      </w:r>
      <w:r>
        <w:rPr>
          <w:spacing w:val="8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80"/>
          <w:sz w:val="22"/>
        </w:rPr>
        <w:t> </w:t>
      </w:r>
      <w:r>
        <w:rPr>
          <w:sz w:val="22"/>
        </w:rPr>
        <w:t>и</w:t>
      </w:r>
      <w:r>
        <w:rPr>
          <w:spacing w:val="80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80"/>
          <w:sz w:val="22"/>
        </w:rPr>
        <w:t>  </w:t>
      </w:r>
      <w:r>
        <w:rPr>
          <w:sz w:val="22"/>
        </w:rPr>
        <w:t>техники</w:t>
      </w:r>
      <w:r>
        <w:rPr>
          <w:spacing w:val="80"/>
          <w:sz w:val="22"/>
        </w:rPr>
        <w:t>  </w:t>
      </w:r>
      <w:r>
        <w:rPr>
          <w:sz w:val="22"/>
        </w:rPr>
        <w:t>и</w:t>
      </w:r>
      <w:r>
        <w:rPr>
          <w:spacing w:val="80"/>
          <w:sz w:val="22"/>
        </w:rPr>
        <w:t>  </w:t>
      </w:r>
      <w:r>
        <w:rPr>
          <w:sz w:val="22"/>
        </w:rPr>
        <w:t>материалов,</w:t>
      </w:r>
      <w:r>
        <w:rPr>
          <w:spacing w:val="80"/>
          <w:sz w:val="22"/>
        </w:rPr>
        <w:t>  </w:t>
      </w:r>
      <w:r>
        <w:rPr>
          <w:sz w:val="22"/>
        </w:rPr>
        <w:t>применяемых</w:t>
      </w:r>
      <w:r>
        <w:rPr>
          <w:spacing w:val="80"/>
          <w:sz w:val="22"/>
        </w:rPr>
        <w:t>  </w:t>
      </w:r>
      <w:r>
        <w:rPr>
          <w:sz w:val="22"/>
        </w:rPr>
        <w:t>при</w:t>
      </w:r>
      <w:r>
        <w:rPr>
          <w:spacing w:val="80"/>
          <w:sz w:val="22"/>
        </w:rPr>
        <w:t>  </w:t>
      </w:r>
      <w:r>
        <w:rPr>
          <w:sz w:val="22"/>
        </w:rPr>
        <w:t>проведении аварийно-восстановительных и ремонтных работ на участке ограничения или прекращения движения.</w:t>
      </w:r>
    </w:p>
    <w:p>
      <w:pPr>
        <w:pStyle w:val="ListParagraph"/>
        <w:numPr>
          <w:ilvl w:val="1"/>
          <w:numId w:val="9"/>
        </w:numPr>
        <w:tabs>
          <w:tab w:pos="1237" w:val="left" w:leader="none"/>
        </w:tabs>
        <w:spacing w:line="237" w:lineRule="auto" w:before="0" w:after="0"/>
        <w:ind w:left="100" w:right="317" w:firstLine="72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Основанием для принятия решения о введении временных ограничений или прекращения движения при возникновении неблагоприятных природно-климатических явлений, указанных в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пункте</w:t>
        </w:r>
      </w:hyperlink>
    </w:p>
    <w:p>
      <w:pPr>
        <w:pStyle w:val="BodyText"/>
        <w:spacing w:line="249" w:lineRule="exact"/>
        <w:ind w:firstLine="0"/>
      </w:pPr>
      <w:hyperlink w:history="true" w:anchor="_bookmark10">
        <w:r>
          <w:rPr>
            <w:rFonts w:ascii="Microsoft Sans Serif" w:hAnsi="Microsoft Sans Serif"/>
            <w:color w:val="0F6BBF"/>
          </w:rPr>
          <w:t>5.1</w:t>
        </w:r>
      </w:hyperlink>
      <w:r>
        <w:rPr>
          <w:rFonts w:ascii="Microsoft Sans Serif" w:hAnsi="Microsoft Sans Serif"/>
          <w:color w:val="0F6BBF"/>
          <w:spacing w:val="-10"/>
        </w:rPr>
        <w:t> </w:t>
      </w:r>
      <w:r>
        <w:rPr/>
        <w:t>настоящего</w:t>
      </w:r>
      <w:r>
        <w:rPr>
          <w:spacing w:val="-6"/>
        </w:rPr>
        <w:t> </w:t>
      </w:r>
      <w:r>
        <w:rPr/>
        <w:t>раздела,</w:t>
      </w:r>
      <w:r>
        <w:rPr>
          <w:spacing w:val="-6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информация,</w:t>
      </w:r>
      <w:r>
        <w:rPr>
          <w:spacing w:val="-6"/>
        </w:rPr>
        <w:t> </w:t>
      </w:r>
      <w:r>
        <w:rPr/>
        <w:t>полученная</w:t>
      </w:r>
      <w:r>
        <w:rPr>
          <w:spacing w:val="-6"/>
        </w:rPr>
        <w:t> </w:t>
      </w:r>
      <w:r>
        <w:rPr>
          <w:spacing w:val="-5"/>
        </w:rPr>
        <w:t>от:</w:t>
      </w:r>
    </w:p>
    <w:p>
      <w:pPr>
        <w:pStyle w:val="ListParagraph"/>
        <w:numPr>
          <w:ilvl w:val="0"/>
          <w:numId w:val="10"/>
        </w:numPr>
        <w:tabs>
          <w:tab w:pos="948" w:val="left" w:leader="none"/>
        </w:tabs>
        <w:spacing w:line="251" w:lineRule="exact" w:before="0" w:after="0"/>
        <w:ind w:left="948" w:right="0" w:hanging="128"/>
        <w:jc w:val="both"/>
        <w:rPr>
          <w:sz w:val="22"/>
        </w:rPr>
      </w:pPr>
      <w:r>
        <w:rPr>
          <w:spacing w:val="-2"/>
          <w:sz w:val="22"/>
        </w:rPr>
        <w:t>Гидрометцентра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России;</w:t>
      </w:r>
    </w:p>
    <w:p>
      <w:pPr>
        <w:spacing w:after="0" w:line="251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37" w:lineRule="auto" w:before="82" w:after="0"/>
        <w:ind w:left="100" w:right="320" w:firstLine="720"/>
        <w:jc w:val="both"/>
        <w:rPr>
          <w:sz w:val="22"/>
        </w:rPr>
      </w:pPr>
      <w:r>
        <w:rPr>
          <w:sz w:val="22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Хабаровскому краю;</w:t>
      </w:r>
    </w:p>
    <w:p>
      <w:pPr>
        <w:pStyle w:val="ListParagraph"/>
        <w:numPr>
          <w:ilvl w:val="0"/>
          <w:numId w:val="10"/>
        </w:numPr>
        <w:tabs>
          <w:tab w:pos="108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территориальных подразделений Государственной инспекции безопасности дорожного движения Управления Министерства внутренних дел Российской Федерации по Хабаровскому краю;</w:t>
      </w:r>
    </w:p>
    <w:p>
      <w:pPr>
        <w:pStyle w:val="ListParagraph"/>
        <w:numPr>
          <w:ilvl w:val="0"/>
          <w:numId w:val="10"/>
        </w:numPr>
        <w:tabs>
          <w:tab w:pos="986" w:val="left" w:leader="none"/>
        </w:tabs>
        <w:spacing w:line="237" w:lineRule="auto" w:before="0" w:after="0"/>
        <w:ind w:left="100" w:right="321" w:firstLine="720"/>
        <w:jc w:val="both"/>
        <w:rPr>
          <w:sz w:val="22"/>
        </w:rPr>
      </w:pPr>
      <w:r>
        <w:rPr>
          <w:sz w:val="22"/>
        </w:rPr>
        <w:t>органа местного самоуправления, на территории которого планируется введение временных ограничений или прекращения движения.</w:t>
      </w:r>
    </w:p>
    <w:p>
      <w:pPr>
        <w:pStyle w:val="BodyText"/>
        <w:spacing w:line="237" w:lineRule="auto"/>
        <w:ind w:right="312"/>
      </w:pPr>
      <w:r>
        <w:rPr/>
        <w:t>Срок временных ограничений или прекращения движения в случае возникновения неблагоприятных природно-климатических явлений, создающих угрозу безопасности дорожного движения, определяется периодом времени, в течение которого действуют эти явления.</w:t>
      </w:r>
    </w:p>
    <w:p>
      <w:pPr>
        <w:pStyle w:val="ListParagraph"/>
        <w:numPr>
          <w:ilvl w:val="1"/>
          <w:numId w:val="9"/>
        </w:numPr>
        <w:tabs>
          <w:tab w:pos="1250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bookmarkStart w:name="_bookmark11" w:id="13"/>
      <w:bookmarkEnd w:id="13"/>
      <w:r>
        <w:rPr/>
      </w:r>
      <w:r>
        <w:rPr>
          <w:sz w:val="22"/>
        </w:rPr>
        <w:t>Срок временных ограничений или прекращения движения при проведении публичных и (или) массовых мероприятий определяется периодом времени, необходимого для проведения таких </w:t>
      </w:r>
      <w:r>
        <w:rPr>
          <w:spacing w:val="-2"/>
          <w:sz w:val="22"/>
        </w:rPr>
        <w:t>мероприятий.</w:t>
      </w:r>
    </w:p>
    <w:p>
      <w:pPr>
        <w:pStyle w:val="BodyText"/>
        <w:spacing w:before="100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37" w:lineRule="auto" w:before="0" w:after="0"/>
        <w:ind w:left="119" w:right="335" w:firstLine="163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 ограничения или прекращение движения в период повышенной интенсивности движения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накануне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нерабочие праздничные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либо</w:t>
      </w:r>
    </w:p>
    <w:p>
      <w:pPr>
        <w:spacing w:line="250" w:lineRule="exact" w:before="0"/>
        <w:ind w:left="1090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необходимости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увеличения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пропускной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способности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pacing w:val="-2"/>
          <w:sz w:val="22"/>
        </w:rPr>
        <w:t>дорог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22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либо при необходимости увеличения пропускной способности автомобильных дорог вводятся уполномоченными органами на основании акта о введении ограничений.</w:t>
      </w:r>
    </w:p>
    <w:p>
      <w:pPr>
        <w:pStyle w:val="ListParagraph"/>
        <w:numPr>
          <w:ilvl w:val="1"/>
          <w:numId w:val="11"/>
        </w:numPr>
        <w:tabs>
          <w:tab w:pos="1258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на основании данных, полученных по результатам мониторинга интенсивности движения.</w:t>
      </w:r>
    </w:p>
    <w:p>
      <w:pPr>
        <w:pStyle w:val="ListParagraph"/>
        <w:numPr>
          <w:ilvl w:val="1"/>
          <w:numId w:val="1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ограничений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согласовывается:</w:t>
      </w:r>
    </w:p>
    <w:p>
      <w:pPr>
        <w:pStyle w:val="ListParagraph"/>
        <w:numPr>
          <w:ilvl w:val="2"/>
          <w:numId w:val="11"/>
        </w:numPr>
        <w:tabs>
          <w:tab w:pos="118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отношении автомобильных дорог общего пользования регионального или межмуниципального значения - с органом местного самоуправления, на территории которого планируется введение ограничения или прекращение движения, и территориальными подразделениями Государственной инспекции безопасности дорожного движения Управления Министерства внутренних дел Российской Федерации по Хабаровскому краю;</w:t>
      </w:r>
    </w:p>
    <w:p>
      <w:pPr>
        <w:pStyle w:val="ListParagraph"/>
        <w:numPr>
          <w:ilvl w:val="2"/>
          <w:numId w:val="11"/>
        </w:numPr>
        <w:tabs>
          <w:tab w:pos="111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отношении автомобильных дорог общего пользования местного значения - с территориальными подразделениями Государственной инспекции безопасности дорожного движения Управления Министерства внутренних дел Российской Федерации по Хабаровскому краю.</w:t>
      </w:r>
    </w:p>
    <w:p>
      <w:pPr>
        <w:pStyle w:val="ListParagraph"/>
        <w:numPr>
          <w:ilvl w:val="1"/>
          <w:numId w:val="11"/>
        </w:numPr>
        <w:tabs>
          <w:tab w:pos="130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обеспечиваются организациями, указанными в акте о введении ограничений, посредством установки соответствующих дорожных знаков или иных технических средств организации дорожного движения.</w:t>
      </w:r>
    </w:p>
    <w:p>
      <w:pPr>
        <w:pStyle w:val="ListParagraph"/>
        <w:numPr>
          <w:ilvl w:val="1"/>
          <w:numId w:val="1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12"/>
          <w:sz w:val="22"/>
        </w:rPr>
        <w:t> </w:t>
      </w:r>
      <w:r>
        <w:rPr>
          <w:sz w:val="22"/>
        </w:rPr>
        <w:t>ограничения</w:t>
      </w:r>
      <w:r>
        <w:rPr>
          <w:spacing w:val="-9"/>
          <w:sz w:val="22"/>
        </w:rPr>
        <w:t> </w:t>
      </w:r>
      <w:r>
        <w:rPr>
          <w:sz w:val="22"/>
        </w:rPr>
        <w:t>или</w:t>
      </w:r>
      <w:r>
        <w:rPr>
          <w:spacing w:val="-9"/>
          <w:sz w:val="22"/>
        </w:rPr>
        <w:t> </w:t>
      </w:r>
      <w:r>
        <w:rPr>
          <w:sz w:val="22"/>
        </w:rPr>
        <w:t>прекращение</w:t>
      </w:r>
      <w:r>
        <w:rPr>
          <w:spacing w:val="-10"/>
          <w:sz w:val="22"/>
        </w:rPr>
        <w:t> </w:t>
      </w:r>
      <w:r>
        <w:rPr>
          <w:sz w:val="22"/>
        </w:rPr>
        <w:t>движения</w:t>
      </w:r>
      <w:r>
        <w:rPr>
          <w:spacing w:val="-9"/>
          <w:sz w:val="22"/>
        </w:rPr>
        <w:t> </w:t>
      </w:r>
      <w:r>
        <w:rPr>
          <w:sz w:val="22"/>
        </w:rPr>
        <w:t>осуществляются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посредством:</w:t>
      </w:r>
    </w:p>
    <w:p>
      <w:pPr>
        <w:pStyle w:val="ListParagraph"/>
        <w:numPr>
          <w:ilvl w:val="2"/>
          <w:numId w:val="11"/>
        </w:numPr>
        <w:tabs>
          <w:tab w:pos="102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 движения в течение определенных периодов времени, указанных в акте о введении ограничений;</w:t>
      </w:r>
    </w:p>
    <w:p>
      <w:pPr>
        <w:pStyle w:val="ListParagraph"/>
        <w:numPr>
          <w:ilvl w:val="2"/>
          <w:numId w:val="11"/>
        </w:numPr>
        <w:tabs>
          <w:tab w:pos="1106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ограничения или прекращения движения для конкретных категорий механических транспортных средств;</w:t>
      </w:r>
    </w:p>
    <w:p>
      <w:pPr>
        <w:pStyle w:val="ListParagraph"/>
        <w:numPr>
          <w:ilvl w:val="2"/>
          <w:numId w:val="11"/>
        </w:numPr>
        <w:tabs>
          <w:tab w:pos="977" w:val="left" w:leader="none"/>
        </w:tabs>
        <w:spacing w:line="237" w:lineRule="auto" w:before="0" w:after="0"/>
        <w:ind w:left="100" w:right="322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информирования о возможности объезда по другим автомобильным дорогам общего пользования.</w:t>
      </w:r>
    </w:p>
    <w:p>
      <w:pPr>
        <w:pStyle w:val="BodyText"/>
        <w:spacing w:before="98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749" w:val="left" w:leader="none"/>
          <w:tab w:pos="1952" w:val="left" w:leader="none"/>
        </w:tabs>
        <w:spacing w:line="237" w:lineRule="auto" w:before="0" w:after="0"/>
        <w:ind w:left="1952" w:right="525" w:hanging="1643"/>
        <w:jc w:val="left"/>
        <w:rPr>
          <w:b/>
          <w:sz w:val="22"/>
        </w:rPr>
      </w:pPr>
      <w:r>
        <w:rPr>
          <w:b/>
          <w:color w:val="26282D"/>
          <w:sz w:val="22"/>
        </w:rPr>
        <w:t>Временные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целях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эффективности организации дорожного движения на автомобильных дорогах</w: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24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целях обеспечения эффективности организации дорожного движения на автомобильных дорогах могут вводиться в отношении транспортных средств определенных видов (типов), категорий, экологического класса, наполненности пассажирами, а также в отношении определенных дней и времени суток.</w:t>
      </w:r>
    </w:p>
    <w:p>
      <w:pPr>
        <w:pStyle w:val="ListParagraph"/>
        <w:numPr>
          <w:ilvl w:val="1"/>
          <w:numId w:val="12"/>
        </w:numPr>
        <w:tabs>
          <w:tab w:pos="121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ограничений или прекращения движения в целях обеспечения эффективности организации дорожного движения на автомобильных дорогах уполномоченные органы осуществляют компенсационные мероприятия, направленные на повышение качества транспортного обслуживания населения.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1"/>
          <w:numId w:val="12"/>
        </w:numPr>
        <w:tabs>
          <w:tab w:pos="1261" w:val="left" w:leader="none"/>
        </w:tabs>
        <w:spacing w:line="237" w:lineRule="auto" w:before="82" w:after="0"/>
        <w:ind w:left="100" w:right="317" w:firstLine="720"/>
        <w:jc w:val="both"/>
        <w:rPr>
          <w:sz w:val="22"/>
        </w:rPr>
      </w:pPr>
      <w:r>
        <w:rPr>
          <w:sz w:val="22"/>
        </w:rPr>
        <w:t>На период введения временных ограничений или прекращения движения транспортных средств в целях обеспечения эффективности организации дорожного движения на срок, превышающий сутки, разрабатывается проект организации дорожного движения.</w:t>
      </w:r>
    </w:p>
    <w:p>
      <w:pPr>
        <w:pStyle w:val="ListParagraph"/>
        <w:numPr>
          <w:ilvl w:val="1"/>
          <w:numId w:val="12"/>
        </w:numPr>
        <w:tabs>
          <w:tab w:pos="137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движения транспортных средств в целях обеспечения эффективности организации дорожного движения обеспечиваются организациями, указанными в акте о введении ограничений, посредством установки соответствующих дорожных знаков или иных технических средств организации дорожного движения, предусмотренных проектом организации дорожного движения, а также распорядительно-регулирующими действиями.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622300</wp:posOffset>
              </wp:positionH>
              <wp:positionV relativeFrom="page">
                <wp:posOffset>10229180</wp:posOffset>
              </wp:positionV>
              <wp:extent cx="66103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21.03.2024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805.447266pt;width:52.05pt;height:13.2pt;mso-position-horizontal-relative:page;mso-position-vertical-relative:page;z-index:-1587763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2"/>
                        <w:sz w:val="20"/>
                      </w:rPr>
                      <w:t>21.03.2024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3251200</wp:posOffset>
              </wp:positionH>
              <wp:positionV relativeFrom="page">
                <wp:posOffset>10229180</wp:posOffset>
              </wp:positionV>
              <wp:extent cx="1065530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Система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pt;margin-top:805.447266pt;width:83.9pt;height:13.2pt;mso-position-horizontal-relative:page;mso-position-vertical-relative:page;z-index:-15877120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Система</w:t>
                    </w:r>
                    <w:r>
                      <w:rPr>
                        <w:rFonts w:ascii="Microsoft Sans Serif" w:hAnsi="Microsoft Sans Seri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6845300</wp:posOffset>
              </wp:positionH>
              <wp:positionV relativeFrom="page">
                <wp:posOffset>10229180</wp:posOffset>
              </wp:positionV>
              <wp:extent cx="16002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pt;margin-top:805.447266pt;width:12.6pt;height:13.2pt;mso-position-horizontal-relative:page;mso-position-vertical-relative:page;z-index:-1587660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635000</wp:posOffset>
              </wp:positionH>
              <wp:positionV relativeFrom="page">
                <wp:posOffset>170780</wp:posOffset>
              </wp:positionV>
              <wp:extent cx="627697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69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Постановление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Правительства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Хабаровского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края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марта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2012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г.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67-пр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"Об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Порядка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pt;margin-top:13.447266pt;width:494.25pt;height:13.2pt;mso-position-horizontal-relative:page;mso-position-vertical-relative:page;z-index:-1587814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Постановление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Правительства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Хабаровского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края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марта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2012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г.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67-пр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"Об</w:t>
                    </w:r>
                    <w:r>
                      <w:rPr>
                        <w:rFonts w:ascii="Microsoft Sans Serif" w:hAnsi="Microsoft Sans Seri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утверждении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Порядка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2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00" w:hanging="4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3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0" w:hanging="3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6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7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2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0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9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00" w:hanging="2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0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70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8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0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196"/>
      </w:pPr>
      <w:rPr>
        <w:rFonts w:hint="default"/>
        <w:lang w:val="ru-RU" w:eastAsia="en-US" w:bidi="ar-SA"/>
      </w:rPr>
    </w:lvl>
  </w:abstractNum>
  <w:num w:numId="10">
    <w:abstractNumId w:val="9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5571668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405448981/11" TargetMode="External"/><Relationship Id="rId10" Type="http://schemas.openxmlformats.org/officeDocument/2006/relationships/hyperlink" Target="https://internet.garant.ru/document/redirect/71848756/0" TargetMode="External"/><Relationship Id="rId11" Type="http://schemas.openxmlformats.org/officeDocument/2006/relationships/hyperlink" Target="https://internet.garant.ru/document/redirect/12138258/0" TargetMode="External"/><Relationship Id="rId12" Type="http://schemas.openxmlformats.org/officeDocument/2006/relationships/hyperlink" Target="https://internet.garant.ru/document/redirect/1305770/1000" TargetMode="External"/><Relationship Id="rId13" Type="http://schemas.openxmlformats.org/officeDocument/2006/relationships/hyperlink" Target="https://internet.garant.ru/document/redirect/1305770/0" TargetMode="External"/><Relationship Id="rId14" Type="http://schemas.openxmlformats.org/officeDocument/2006/relationships/hyperlink" Target="https://internet.garant.ru/document/redirect/74932763/0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2024-03-21T08:41:51Z</dcterms:created>
  <dcterms:modified xsi:type="dcterms:W3CDTF">2024-03-21T08:41:51Z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2024-03-21T00:00:00Z</vt:filetime>
  </property>
  <property fmtid="{D5CDD505-2E9C-101B-9397-08002B2CF9AE}" pid="5" name="Producer">
    <vt:lpwstr>Synopse PDF engine 1.18.6395</vt:lpwstr>
  </property>
</Properties>
</file>